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EF2EC2" w14:textId="77777777" w:rsidR="00217DF5" w:rsidRPr="00217DF5" w:rsidRDefault="00217DF5" w:rsidP="00217DF5">
      <w:pPr>
        <w:shd w:val="clear" w:color="auto" w:fill="FFFFFF"/>
        <w:spacing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217DF5">
        <w:rPr>
          <w:rFonts w:ascii="Arial" w:eastAsia="Times New Roman" w:hAnsi="Arial" w:cs="Arial"/>
          <w:color w:val="202124"/>
          <w:sz w:val="24"/>
          <w:szCs w:val="24"/>
        </w:rPr>
        <w:t>What is SAGA full form?</w:t>
      </w:r>
    </w:p>
    <w:p w14:paraId="7CE17F3F" w14:textId="6E571253" w:rsidR="00217DF5" w:rsidRDefault="00217DF5" w:rsidP="00217DF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D5156"/>
          <w:sz w:val="24"/>
          <w:szCs w:val="24"/>
          <w:lang w:val="en"/>
        </w:rPr>
      </w:pPr>
      <w:r w:rsidRPr="00217DF5">
        <w:rPr>
          <w:rFonts w:ascii="Arial" w:eastAsia="Times New Roman" w:hAnsi="Arial" w:cs="Arial"/>
          <w:color w:val="040C28"/>
          <w:sz w:val="24"/>
          <w:szCs w:val="24"/>
          <w:lang w:val="en"/>
        </w:rPr>
        <w:t>System for Automated Geoscientific Analyses</w:t>
      </w:r>
      <w:r w:rsidRPr="00217DF5">
        <w:rPr>
          <w:rFonts w:ascii="Arial" w:eastAsia="Times New Roman" w:hAnsi="Arial" w:cs="Arial"/>
          <w:color w:val="4D5156"/>
          <w:sz w:val="24"/>
          <w:szCs w:val="24"/>
          <w:lang w:val="en"/>
        </w:rPr>
        <w:t> (SAGA GIS) is a geographic information system (GIS) computer program, used to edit spatial data.</w:t>
      </w:r>
    </w:p>
    <w:p w14:paraId="1D66D950" w14:textId="0DAB9FEB" w:rsidR="00217DF5" w:rsidRDefault="00217DF5" w:rsidP="00217DF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4D5156"/>
          <w:sz w:val="24"/>
          <w:szCs w:val="24"/>
          <w:lang w:val="en"/>
        </w:rPr>
      </w:pPr>
    </w:p>
    <w:p w14:paraId="0C22A349" w14:textId="6E728575" w:rsidR="00217DF5" w:rsidRPr="00425372" w:rsidRDefault="00217DF5" w:rsidP="00217DF5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 xml:space="preserve">SAML </w:t>
      </w:r>
      <w:r w:rsidR="00425372">
        <w:rPr>
          <w:rFonts w:ascii="Arial" w:hAnsi="Arial" w:cs="Arial"/>
          <w:color w:val="4D5156"/>
          <w:shd w:val="clear" w:color="auto" w:fill="FFFFFF"/>
        </w:rPr>
        <w:t xml:space="preserve">Security </w:t>
      </w:r>
      <w:r>
        <w:rPr>
          <w:rFonts w:ascii="Arial" w:hAnsi="Arial" w:cs="Arial"/>
          <w:color w:val="4D5156"/>
          <w:shd w:val="clear" w:color="auto" w:fill="FFFFFF"/>
        </w:rPr>
        <w:t>Assertion Markup Language (SAML) is an open federation standard that </w:t>
      </w:r>
      <w:r>
        <w:rPr>
          <w:rFonts w:ascii="Arial" w:hAnsi="Arial" w:cs="Arial"/>
          <w:color w:val="040C28"/>
        </w:rPr>
        <w:t>allows an identity provider (IdP) to authenticate users and then pass an authentication token to another application known as a service provider (SP).</w:t>
      </w:r>
    </w:p>
    <w:p w14:paraId="2668181C" w14:textId="0271B089" w:rsidR="00217DF5" w:rsidRDefault="00217DF5" w:rsidP="00217DF5">
      <w:pPr>
        <w:shd w:val="clear" w:color="auto" w:fill="FFFFFF"/>
        <w:spacing w:after="0" w:line="240" w:lineRule="auto"/>
        <w:rPr>
          <w:rFonts w:ascii="Arial" w:hAnsi="Arial" w:cs="Arial"/>
          <w:color w:val="040C28"/>
        </w:rPr>
      </w:pPr>
    </w:p>
    <w:p w14:paraId="5E8E1A63" w14:textId="7993D50A" w:rsidR="00217DF5" w:rsidRPr="00217DF5" w:rsidRDefault="00217DF5" w:rsidP="00217DF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  <w:r w:rsidRPr="00217DF5">
        <w:rPr>
          <w:rFonts w:ascii="Arial" w:hAnsi="Arial" w:cs="Arial"/>
          <w:color w:val="4D5156"/>
          <w:shd w:val="clear" w:color="auto" w:fill="FFFFFF"/>
        </w:rPr>
        <w:t>OpenID Connect (OIDC) is an identity layer built on top of the OAuth 2.0 framework. It allows third-party applications to verify the identity of the end-user and to obtain basic user profile information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</w:t>
      </w:r>
    </w:p>
    <w:p w14:paraId="16470393" w14:textId="77777777" w:rsidR="00CF4FE3" w:rsidRDefault="00CF4FE3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103B8038" w14:textId="6FC93D71" w:rsidR="00217DF5" w:rsidRPr="00CF4FE3" w:rsidRDefault="00CF4FE3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  <w:r w:rsidRPr="00CF4FE3">
        <w:rPr>
          <w:rFonts w:ascii="Arial" w:hAnsi="Arial" w:cs="Arial"/>
          <w:color w:val="4D5156"/>
          <w:shd w:val="clear" w:color="auto" w:fill="FFFFFF"/>
        </w:rPr>
        <w:t>OAuth 2.0, which stands for “Open Authorization”, is a standard designed to allow a website or application to access resources hosted by other web apps on behalf of a use</w:t>
      </w:r>
    </w:p>
    <w:p w14:paraId="72FD0582" w14:textId="77777777" w:rsidR="00CF4FE3" w:rsidRDefault="00CF4FE3" w:rsidP="00CF4FE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</w:rPr>
      </w:pPr>
    </w:p>
    <w:p w14:paraId="0DFA8EF6" w14:textId="5B924C75" w:rsidR="00CF4FE3" w:rsidRDefault="00CF4FE3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  <w:r w:rsidRPr="008443FA">
        <w:rPr>
          <w:rFonts w:ascii="Arial" w:hAnsi="Arial" w:cs="Arial"/>
          <w:color w:val="4D5156"/>
          <w:shd w:val="clear" w:color="auto" w:fill="FFFFFF"/>
        </w:rPr>
        <w:t>role-based access control (RBAC)</w:t>
      </w:r>
    </w:p>
    <w:p w14:paraId="168BF967" w14:textId="12EB902E" w:rsidR="000A5291" w:rsidRDefault="000A5291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7206EB2E" w14:textId="65EB9D07" w:rsidR="000A5291" w:rsidRDefault="000A5291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>Compensat</w:t>
      </w:r>
      <w:r w:rsidR="00517D7C">
        <w:rPr>
          <w:rFonts w:ascii="Arial" w:hAnsi="Arial" w:cs="Arial"/>
          <w:color w:val="4D5156"/>
          <w:shd w:val="clear" w:color="auto" w:fill="FFFFFF"/>
        </w:rPr>
        <w:t>ory</w:t>
      </w:r>
      <w:r>
        <w:rPr>
          <w:rFonts w:ascii="Arial" w:hAnsi="Arial" w:cs="Arial"/>
          <w:color w:val="4D5156"/>
          <w:shd w:val="clear" w:color="auto" w:fill="FFFFFF"/>
        </w:rPr>
        <w:t xml:space="preserve"> Transaction </w:t>
      </w:r>
    </w:p>
    <w:p w14:paraId="4A86E354" w14:textId="33CBEA94" w:rsidR="004E60C4" w:rsidRDefault="004E60C4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30F2FA2C" w14:textId="17E37740" w:rsidR="004E60C4" w:rsidRDefault="004E60C4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 xml:space="preserve">Handler Mapping is In Spring we have the following different types of handlers: </w:t>
      </w:r>
      <w:proofErr w:type="spellStart"/>
      <w:r>
        <w:rPr>
          <w:rFonts w:ascii="Arial" w:hAnsi="Arial" w:cs="Arial"/>
          <w:color w:val="4D5156"/>
          <w:shd w:val="clear" w:color="auto" w:fill="FFFFFF"/>
        </w:rPr>
        <w:t>HandlerMapping</w:t>
      </w:r>
      <w:proofErr w:type="spellEnd"/>
      <w:r>
        <w:rPr>
          <w:rFonts w:ascii="Arial" w:hAnsi="Arial" w:cs="Arial"/>
          <w:color w:val="4D5156"/>
          <w:shd w:val="clear" w:color="auto" w:fill="FFFFFF"/>
        </w:rPr>
        <w:t xml:space="preserve"> The </w:t>
      </w:r>
      <w:proofErr w:type="spellStart"/>
      <w:r>
        <w:rPr>
          <w:rFonts w:ascii="Arial" w:hAnsi="Arial" w:cs="Arial"/>
          <w:color w:val="4D5156"/>
          <w:shd w:val="clear" w:color="auto" w:fill="FFFFFF"/>
        </w:rPr>
        <w:t>HandlerMapping</w:t>
      </w:r>
      <w:proofErr w:type="spellEnd"/>
      <w:r>
        <w:rPr>
          <w:rFonts w:ascii="Arial" w:hAnsi="Arial" w:cs="Arial"/>
          <w:color w:val="4D5156"/>
          <w:shd w:val="clear" w:color="auto" w:fill="FFFFFF"/>
        </w:rPr>
        <w:t xml:space="preserve"> strategy is used to map the HTTP client request to some handler </w:t>
      </w:r>
      <w:proofErr w:type="gramStart"/>
      <w:r>
        <w:rPr>
          <w:rFonts w:ascii="Arial" w:hAnsi="Arial" w:cs="Arial"/>
          <w:color w:val="4D5156"/>
          <w:shd w:val="clear" w:color="auto" w:fill="FFFFFF"/>
        </w:rPr>
        <w:t>controller(</w:t>
      </w:r>
      <w:proofErr w:type="gramEnd"/>
      <w:r>
        <w:rPr>
          <w:rFonts w:ascii="Arial" w:hAnsi="Arial" w:cs="Arial"/>
          <w:color w:val="4D5156"/>
          <w:shd w:val="clear" w:color="auto" w:fill="FFFFFF"/>
        </w:rPr>
        <w:t>or controllers) and/or method.</w:t>
      </w:r>
    </w:p>
    <w:p w14:paraId="0C628787" w14:textId="3AF5FF24" w:rsidR="004E60C4" w:rsidRDefault="004E60C4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0A49CB4B" w14:textId="4C08AD19" w:rsidR="004E60C4" w:rsidRDefault="004E60C4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03E58269" w14:textId="29EC6BA7" w:rsidR="004E60C4" w:rsidRDefault="004E60C4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  <w:r w:rsidRPr="00983CF2">
        <w:rPr>
          <w:rFonts w:ascii="Arial" w:hAnsi="Arial" w:cs="Arial"/>
          <w:color w:val="FF0000"/>
          <w:shd w:val="clear" w:color="auto" w:fill="FFFFFF"/>
        </w:rPr>
        <w:t xml:space="preserve">Application context in Spring </w:t>
      </w:r>
      <w:proofErr w:type="gramStart"/>
      <w:r w:rsidRPr="00983CF2">
        <w:rPr>
          <w:rFonts w:ascii="Arial" w:hAnsi="Arial" w:cs="Arial"/>
          <w:color w:val="FF0000"/>
          <w:shd w:val="clear" w:color="auto" w:fill="FFFFFF"/>
        </w:rPr>
        <w:t>boot</w:t>
      </w:r>
      <w:r>
        <w:rPr>
          <w:rFonts w:ascii="Arial" w:hAnsi="Arial" w:cs="Arial"/>
          <w:color w:val="4D5156"/>
          <w:shd w:val="clear" w:color="auto" w:fill="FFFFFF"/>
        </w:rPr>
        <w:t xml:space="preserve"> :</w:t>
      </w:r>
      <w:proofErr w:type="gramEnd"/>
      <w:r>
        <w:rPr>
          <w:rFonts w:ascii="Arial" w:hAnsi="Arial" w:cs="Arial"/>
          <w:color w:val="4D5156"/>
          <w:shd w:val="clear" w:color="auto" w:fill="FFFFFF"/>
        </w:rPr>
        <w:t xml:space="preserve"> </w:t>
      </w:r>
      <w:r>
        <w:rPr>
          <w:rFonts w:ascii="Segoe UI" w:hAnsi="Segoe UI" w:cs="Segoe UI"/>
          <w:color w:val="374151"/>
        </w:rPr>
        <w:t xml:space="preserve">Overall, the </w:t>
      </w:r>
      <w:proofErr w:type="spellStart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ApplicationContext</w:t>
      </w:r>
      <w:proofErr w:type="spellEnd"/>
      <w:r>
        <w:rPr>
          <w:rFonts w:ascii="Segoe UI" w:hAnsi="Segoe UI" w:cs="Segoe UI"/>
          <w:color w:val="374151"/>
        </w:rPr>
        <w:t xml:space="preserve"> in Spring Boot is a central container for managing and orchestrating the components of a Spring-based application. It is responsible for handling the complexities of bean initialization, dependency injection, configuration management, and many other aspects, ensuring a well-structured and modular application design.</w:t>
      </w:r>
    </w:p>
    <w:p w14:paraId="29AD3B1E" w14:textId="75C1C1D1" w:rsidR="004E60C4" w:rsidRDefault="004E60C4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48E2B659" w14:textId="77777777" w:rsidR="00983CF2" w:rsidRPr="00983CF2" w:rsidRDefault="00983CF2" w:rsidP="00983CF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Bean Definition and Initialization:</w:t>
      </w:r>
    </w:p>
    <w:p w14:paraId="3C7A5C42" w14:textId="77777777" w:rsidR="00983CF2" w:rsidRPr="00983CF2" w:rsidRDefault="00983CF2" w:rsidP="00983CF2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ApplicationContext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scans the application's </w:t>
      </w:r>
      <w:proofErr w:type="spellStart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classpath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for components annotated with stereotypes like </w:t>
      </w:r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@Component</w:t>
      </w: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, </w:t>
      </w:r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@Service</w:t>
      </w: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, </w:t>
      </w:r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@Repository</w:t>
      </w: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, and </w:t>
      </w:r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@Controller</w:t>
      </w: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.</w:t>
      </w:r>
    </w:p>
    <w:p w14:paraId="3D322758" w14:textId="77777777" w:rsidR="00983CF2" w:rsidRPr="00983CF2" w:rsidRDefault="00983CF2" w:rsidP="00983CF2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It identifies and registers these components as beans in the application context.</w:t>
      </w:r>
    </w:p>
    <w:p w14:paraId="481C2CDD" w14:textId="77777777" w:rsidR="00983CF2" w:rsidRPr="00983CF2" w:rsidRDefault="00983CF2" w:rsidP="00983CF2">
      <w:pPr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Bean initialization methods (</w:t>
      </w:r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@PostConstruct</w:t>
      </w: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) are invoked after instantiation.</w:t>
      </w:r>
    </w:p>
    <w:p w14:paraId="2535598D" w14:textId="77777777" w:rsidR="004E60C4" w:rsidRDefault="004E60C4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6AA5BF65" w14:textId="77777777" w:rsidR="00983CF2" w:rsidRPr="00983CF2" w:rsidRDefault="00983CF2" w:rsidP="00983CF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Dependency Injection:</w:t>
      </w:r>
    </w:p>
    <w:p w14:paraId="73AC690B" w14:textId="77777777" w:rsidR="00983CF2" w:rsidRPr="00983CF2" w:rsidRDefault="00983CF2" w:rsidP="00983CF2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ApplicationContext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manages dependencies between beans.</w:t>
      </w:r>
    </w:p>
    <w:p w14:paraId="3846C5A8" w14:textId="77777777" w:rsidR="00983CF2" w:rsidRPr="00983CF2" w:rsidRDefault="00983CF2" w:rsidP="00983CF2">
      <w:pPr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It injects dependencies into beans based on the declared relationships using annotations like </w:t>
      </w:r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@Autowired</w:t>
      </w: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, constructor injection, or setter injection</w:t>
      </w:r>
    </w:p>
    <w:p w14:paraId="65BF3AEB" w14:textId="012E0083" w:rsidR="008443FA" w:rsidRDefault="008443FA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5CD64BD9" w14:textId="2428AEC2" w:rsidR="00983CF2" w:rsidRDefault="00983CF2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34B8878D" w14:textId="77777777" w:rsidR="00983CF2" w:rsidRDefault="00983CF2" w:rsidP="00983CF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</w:pPr>
    </w:p>
    <w:p w14:paraId="7B3AA952" w14:textId="21116E13" w:rsidR="00983CF2" w:rsidRPr="00983CF2" w:rsidRDefault="00983CF2" w:rsidP="00983CF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Configuration Management:</w:t>
      </w:r>
    </w:p>
    <w:p w14:paraId="147EB9C9" w14:textId="77777777" w:rsidR="00983CF2" w:rsidRPr="00983CF2" w:rsidRDefault="00983CF2" w:rsidP="00983CF2">
      <w:pPr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lastRenderedPageBreak/>
        <w:t xml:space="preserve">Spring Boot relies on the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ApplicationContext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to handle configuration classes annotated with </w:t>
      </w:r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@Configuration</w:t>
      </w: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.</w:t>
      </w:r>
    </w:p>
    <w:p w14:paraId="5CAA0565" w14:textId="77777777" w:rsidR="00983CF2" w:rsidRPr="00983CF2" w:rsidRDefault="00983CF2" w:rsidP="00983CF2">
      <w:pPr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Configuration classes define bean definitions and can be used to customize the behavior of the application.</w:t>
      </w:r>
    </w:p>
    <w:p w14:paraId="35F4A390" w14:textId="77777777" w:rsidR="00983CF2" w:rsidRPr="00983CF2" w:rsidRDefault="00983CF2" w:rsidP="00983CF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Application Event Handling:</w:t>
      </w:r>
    </w:p>
    <w:p w14:paraId="0533A4EE" w14:textId="77777777" w:rsidR="00983CF2" w:rsidRPr="00983CF2" w:rsidRDefault="00983CF2" w:rsidP="00983CF2">
      <w:pPr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ApplicationContext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can publish and listen to application events.</w:t>
      </w:r>
    </w:p>
    <w:p w14:paraId="294AFB3B" w14:textId="77777777" w:rsidR="00983CF2" w:rsidRPr="00983CF2" w:rsidRDefault="00983CF2" w:rsidP="00983CF2">
      <w:pPr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Application events are triggered at different stages of the application lifecycle, and listeners can respond to these events.</w:t>
      </w:r>
    </w:p>
    <w:p w14:paraId="47C50F22" w14:textId="6DE27034" w:rsidR="00983CF2" w:rsidRDefault="00983CF2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071C2747" w14:textId="77777777" w:rsidR="00983CF2" w:rsidRPr="00983CF2" w:rsidRDefault="00983CF2" w:rsidP="00983CF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Profile Management:</w:t>
      </w:r>
    </w:p>
    <w:p w14:paraId="5E1B7455" w14:textId="77777777" w:rsidR="00983CF2" w:rsidRPr="00983CF2" w:rsidRDefault="00983CF2" w:rsidP="00983CF2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Spring Boot allows the definition of profiles, and the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ApplicationContext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can be configured to load specific profiles.</w:t>
      </w:r>
    </w:p>
    <w:p w14:paraId="5E4ABACB" w14:textId="77777777" w:rsidR="00983CF2" w:rsidRPr="00983CF2" w:rsidRDefault="00983CF2" w:rsidP="00983CF2">
      <w:pPr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Profiles help in managing different sets of configurations for different environments</w:t>
      </w:r>
    </w:p>
    <w:p w14:paraId="22F76777" w14:textId="085226F2" w:rsidR="00983CF2" w:rsidRDefault="00983CF2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1062D3FF" w14:textId="77777777" w:rsidR="00983CF2" w:rsidRPr="00983CF2" w:rsidRDefault="00983CF2" w:rsidP="00983CF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Environment Configuration:</w:t>
      </w:r>
    </w:p>
    <w:p w14:paraId="3A6BA724" w14:textId="77777777" w:rsidR="00983CF2" w:rsidRPr="00983CF2" w:rsidRDefault="00983CF2" w:rsidP="00983CF2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ApplicationContext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uses the </w:t>
      </w:r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Environment</w:t>
      </w: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to read properties and configuration settings.</w:t>
      </w:r>
    </w:p>
    <w:p w14:paraId="4EF7F12F" w14:textId="77777777" w:rsidR="00983CF2" w:rsidRPr="00983CF2" w:rsidRDefault="00983CF2" w:rsidP="00983CF2">
      <w:pPr>
        <w:numPr>
          <w:ilvl w:val="0"/>
          <w:numId w:val="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Configuration properties can be defined in </w:t>
      </w:r>
      <w:proofErr w:type="spellStart"/>
      <w:proofErr w:type="gram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application.properties</w:t>
      </w:r>
      <w:proofErr w:type="spellEnd"/>
      <w:proofErr w:type="gram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or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application.yml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files.</w:t>
      </w:r>
    </w:p>
    <w:p w14:paraId="52ACCD1B" w14:textId="586CDF30" w:rsidR="00983CF2" w:rsidRDefault="00983CF2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64EACB55" w14:textId="77777777" w:rsidR="00983CF2" w:rsidRPr="00983CF2" w:rsidRDefault="00983CF2" w:rsidP="00983CF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Bean Scopes and Lifecycle Management:</w:t>
      </w:r>
    </w:p>
    <w:p w14:paraId="1E875891" w14:textId="77777777" w:rsidR="00983CF2" w:rsidRPr="00983CF2" w:rsidRDefault="00983CF2" w:rsidP="00983CF2">
      <w:pPr>
        <w:numPr>
          <w:ilvl w:val="0"/>
          <w:numId w:val="10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ApplicationContext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manages bean scopes (e.g., singleton, prototype, request, session) and controls the lifecycle of beans.</w:t>
      </w:r>
    </w:p>
    <w:p w14:paraId="495D809A" w14:textId="791F63F8" w:rsidR="00983CF2" w:rsidRPr="00983CF2" w:rsidRDefault="00983CF2" w:rsidP="00983CF2">
      <w:pPr>
        <w:numPr>
          <w:ilvl w:val="0"/>
          <w:numId w:val="10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It handles bean destruction methods (</w:t>
      </w:r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@PreDestroy</w:t>
      </w: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) during application shutdow</w:t>
      </w:r>
      <w:r w:rsidR="00EC3FD1">
        <w:rPr>
          <w:rFonts w:ascii="Segoe UI" w:eastAsia="Times New Roman" w:hAnsi="Segoe UI" w:cs="Segoe UI"/>
          <w:color w:val="374151"/>
          <w:sz w:val="24"/>
          <w:szCs w:val="24"/>
        </w:rPr>
        <w:t>n</w:t>
      </w:r>
    </w:p>
    <w:p w14:paraId="63BB11A5" w14:textId="2C9F6B51" w:rsidR="00983CF2" w:rsidRDefault="00983CF2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5B912651" w14:textId="77777777" w:rsidR="00983CF2" w:rsidRPr="00983CF2" w:rsidRDefault="00983CF2" w:rsidP="00983CF2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Web Application Context:</w:t>
      </w:r>
    </w:p>
    <w:p w14:paraId="6A77E6C3" w14:textId="77777777" w:rsidR="00983CF2" w:rsidRPr="00983CF2" w:rsidRDefault="00983CF2" w:rsidP="00983CF2">
      <w:pPr>
        <w:numPr>
          <w:ilvl w:val="0"/>
          <w:numId w:val="1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In a Spring Boot web application, the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ApplicationContext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 xml:space="preserve"> often extends </w:t>
      </w:r>
      <w:proofErr w:type="spellStart"/>
      <w:r w:rsidRPr="00983CF2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WebApplicationContext</w:t>
      </w:r>
      <w:proofErr w:type="spellEnd"/>
      <w:r w:rsidRPr="00983CF2">
        <w:rPr>
          <w:rFonts w:ascii="Segoe UI" w:eastAsia="Times New Roman" w:hAnsi="Segoe UI" w:cs="Segoe UI"/>
          <w:color w:val="374151"/>
          <w:sz w:val="24"/>
          <w:szCs w:val="24"/>
        </w:rPr>
        <w:t>, providing additional features specific to web applications, such as handling HTTP requests and responses.</w:t>
      </w:r>
    </w:p>
    <w:p w14:paraId="7AE4D72B" w14:textId="446B3A8B" w:rsidR="00983CF2" w:rsidRDefault="00983CF2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60B1B984" w14:textId="1D26E0AF" w:rsidR="00983CF2" w:rsidRDefault="00983CF2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77866A58" w14:textId="03FBF037" w:rsidR="00983CF2" w:rsidRDefault="00983CF2" w:rsidP="00CF4FE3">
      <w:pPr>
        <w:shd w:val="clear" w:color="auto" w:fill="FFFFFF"/>
        <w:spacing w:after="0" w:line="240" w:lineRule="auto"/>
        <w:rPr>
          <w:rFonts w:ascii="Segoe UI" w:hAnsi="Segoe UI" w:cs="Segoe UI"/>
          <w:color w:val="374151"/>
        </w:rPr>
      </w:pPr>
      <w:r w:rsidRPr="00983CF2">
        <w:rPr>
          <w:rFonts w:ascii="Arial" w:hAnsi="Arial" w:cs="Arial"/>
          <w:color w:val="FF0000"/>
          <w:shd w:val="clear" w:color="auto" w:fill="FFFFFF"/>
        </w:rPr>
        <w:t xml:space="preserve">Dispatcher </w:t>
      </w:r>
      <w:proofErr w:type="gramStart"/>
      <w:r w:rsidRPr="00983CF2">
        <w:rPr>
          <w:rFonts w:ascii="Arial" w:hAnsi="Arial" w:cs="Arial"/>
          <w:color w:val="FF0000"/>
          <w:shd w:val="clear" w:color="auto" w:fill="FFFFFF"/>
        </w:rPr>
        <w:t xml:space="preserve">Servlet </w:t>
      </w:r>
      <w:r>
        <w:rPr>
          <w:rFonts w:ascii="Arial" w:hAnsi="Arial" w:cs="Arial"/>
          <w:color w:val="4D5156"/>
          <w:shd w:val="clear" w:color="auto" w:fill="FFFFFF"/>
        </w:rPr>
        <w:t>:</w:t>
      </w:r>
      <w:proofErr w:type="gramEnd"/>
      <w:r>
        <w:rPr>
          <w:rFonts w:ascii="Arial" w:hAnsi="Arial" w:cs="Arial"/>
          <w:color w:val="4D5156"/>
          <w:shd w:val="clear" w:color="auto" w:fill="FFFFFF"/>
        </w:rPr>
        <w:t xml:space="preserve"> </w:t>
      </w:r>
      <w:r>
        <w:rPr>
          <w:rFonts w:ascii="Segoe UI" w:hAnsi="Segoe UI" w:cs="Segoe UI"/>
          <w:color w:val="374151"/>
        </w:rPr>
        <w:t xml:space="preserve">the </w:t>
      </w:r>
      <w:proofErr w:type="spellStart"/>
      <w:r>
        <w:rPr>
          <w:rStyle w:val="HTMLCode"/>
          <w:rFonts w:ascii="Ubuntu Mono" w:eastAsiaTheme="minorHAnsi" w:hAnsi="Ubuntu Mono"/>
          <w:b/>
          <w:bCs/>
          <w:sz w:val="21"/>
          <w:szCs w:val="21"/>
          <w:bdr w:val="single" w:sz="2" w:space="0" w:color="D9D9E3" w:frame="1"/>
        </w:rPr>
        <w:t>DispatcherServlet</w:t>
      </w:r>
      <w:proofErr w:type="spellEnd"/>
      <w:r>
        <w:rPr>
          <w:rFonts w:ascii="Segoe UI" w:hAnsi="Segoe UI" w:cs="Segoe UI"/>
          <w:color w:val="374151"/>
        </w:rPr>
        <w:t xml:space="preserve"> is a key component in the Spring MVC framework that manages the entire request processing lifecycle in a Spring-based web application. It initializes the web application context, handles HTTP requests, and coordinates the flow between controllers and views, making it a central piece of the web layer in a Spring application.</w:t>
      </w:r>
    </w:p>
    <w:p w14:paraId="733B1EE8" w14:textId="3E1D9B93" w:rsidR="00983CF2" w:rsidRDefault="00983CF2" w:rsidP="00CF4FE3">
      <w:pPr>
        <w:shd w:val="clear" w:color="auto" w:fill="FFFFFF"/>
        <w:spacing w:after="0" w:line="240" w:lineRule="auto"/>
        <w:rPr>
          <w:rFonts w:ascii="Segoe UI" w:hAnsi="Segoe UI" w:cs="Segoe UI"/>
          <w:color w:val="374151"/>
        </w:rPr>
      </w:pPr>
    </w:p>
    <w:p w14:paraId="0CDC6813" w14:textId="77777777" w:rsidR="001B086C" w:rsidRPr="001B086C" w:rsidRDefault="001B086C" w:rsidP="001B086C">
      <w:pPr>
        <w:shd w:val="clear" w:color="auto" w:fill="FFFFFF"/>
        <w:spacing w:after="0" w:line="240" w:lineRule="auto"/>
        <w:rPr>
          <w:rFonts w:ascii="Segoe UI" w:hAnsi="Segoe UI" w:cs="Segoe UI"/>
          <w:color w:val="FF0000"/>
        </w:rPr>
      </w:pPr>
      <w:r w:rsidRPr="001B086C">
        <w:rPr>
          <w:rFonts w:ascii="Segoe UI" w:hAnsi="Segoe UI" w:cs="Segoe UI"/>
          <w:color w:val="FF0000"/>
        </w:rPr>
        <w:t>Initialization:</w:t>
      </w:r>
    </w:p>
    <w:p w14:paraId="1CB1D6B8" w14:textId="77777777" w:rsidR="007A79C5" w:rsidRDefault="001B086C" w:rsidP="001B086C">
      <w:pPr>
        <w:shd w:val="clear" w:color="auto" w:fill="FFFFFF"/>
        <w:spacing w:after="0" w:line="240" w:lineRule="auto"/>
        <w:rPr>
          <w:rFonts w:ascii="Segoe UI" w:hAnsi="Segoe UI" w:cs="Segoe UI"/>
          <w:color w:val="374151"/>
        </w:rPr>
      </w:pPr>
      <w:r w:rsidRPr="001B086C">
        <w:rPr>
          <w:rFonts w:ascii="Segoe UI" w:hAnsi="Segoe UI" w:cs="Segoe UI"/>
          <w:color w:val="374151"/>
        </w:rPr>
        <w:t xml:space="preserve">The </w:t>
      </w:r>
      <w:proofErr w:type="spellStart"/>
      <w:r w:rsidRPr="001B086C">
        <w:rPr>
          <w:rFonts w:ascii="Segoe UI" w:hAnsi="Segoe UI" w:cs="Segoe UI"/>
          <w:color w:val="374151"/>
        </w:rPr>
        <w:t>DispatcherServlet</w:t>
      </w:r>
      <w:proofErr w:type="spellEnd"/>
      <w:r w:rsidRPr="001B086C">
        <w:rPr>
          <w:rFonts w:ascii="Segoe UI" w:hAnsi="Segoe UI" w:cs="Segoe UI"/>
          <w:color w:val="374151"/>
        </w:rPr>
        <w:t xml:space="preserve"> is configured in the web.xml file or</w:t>
      </w:r>
    </w:p>
    <w:p w14:paraId="7E916409" w14:textId="303FD984" w:rsidR="001B086C" w:rsidRPr="001B086C" w:rsidRDefault="007A79C5" w:rsidP="001B086C">
      <w:pPr>
        <w:shd w:val="clear" w:color="auto" w:fill="FFFFFF"/>
        <w:spacing w:after="0" w:line="240" w:lineRule="auto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</w:t>
      </w:r>
      <w:r w:rsidR="001B086C" w:rsidRPr="001B086C">
        <w:rPr>
          <w:rFonts w:ascii="Segoe UI" w:hAnsi="Segoe UI" w:cs="Segoe UI"/>
          <w:color w:val="374151"/>
        </w:rPr>
        <w:t>hrough Java-based configuration.</w:t>
      </w:r>
    </w:p>
    <w:p w14:paraId="2AB7A3E2" w14:textId="77777777" w:rsidR="001B086C" w:rsidRPr="001B086C" w:rsidRDefault="001B086C" w:rsidP="001B086C">
      <w:pPr>
        <w:shd w:val="clear" w:color="auto" w:fill="FFFFFF"/>
        <w:spacing w:after="0" w:line="240" w:lineRule="auto"/>
        <w:rPr>
          <w:rFonts w:ascii="Segoe UI" w:hAnsi="Segoe UI" w:cs="Segoe UI"/>
          <w:color w:val="374151"/>
        </w:rPr>
      </w:pPr>
      <w:r w:rsidRPr="001B086C">
        <w:rPr>
          <w:rFonts w:ascii="Segoe UI" w:hAnsi="Segoe UI" w:cs="Segoe UI"/>
          <w:color w:val="374151"/>
        </w:rPr>
        <w:t>It is initialized during the startup of the servlet container (e.g., Tomcat, Jetty) when the web application is deployed</w:t>
      </w:r>
    </w:p>
    <w:p w14:paraId="10E62275" w14:textId="0F69D6C1" w:rsidR="00983CF2" w:rsidRDefault="00983CF2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7596FEF7" w14:textId="348FB05D" w:rsidR="00121EC7" w:rsidRPr="00121EC7" w:rsidRDefault="00121EC7" w:rsidP="00121EC7">
      <w:pPr>
        <w:shd w:val="clear" w:color="auto" w:fill="FFFFFF"/>
        <w:spacing w:after="0" w:line="240" w:lineRule="auto"/>
        <w:rPr>
          <w:rFonts w:ascii="Segoe UI" w:hAnsi="Segoe UI" w:cs="Segoe UI"/>
          <w:color w:val="374151"/>
        </w:rPr>
      </w:pPr>
      <w:r w:rsidRPr="00121EC7">
        <w:rPr>
          <w:rFonts w:ascii="Segoe UI" w:hAnsi="Segoe UI" w:cs="Segoe UI"/>
          <w:color w:val="374151"/>
        </w:rPr>
        <w:t xml:space="preserve">Web Application Context </w:t>
      </w:r>
      <w:proofErr w:type="spellStart"/>
      <w:proofErr w:type="gramStart"/>
      <w:r w:rsidRPr="00121EC7">
        <w:rPr>
          <w:rFonts w:ascii="Segoe UI" w:hAnsi="Segoe UI" w:cs="Segoe UI"/>
          <w:color w:val="374151"/>
        </w:rPr>
        <w:t>Creation:The</w:t>
      </w:r>
      <w:proofErr w:type="spellEnd"/>
      <w:proofErr w:type="gramEnd"/>
      <w:r w:rsidRPr="00121EC7">
        <w:rPr>
          <w:rFonts w:ascii="Segoe UI" w:hAnsi="Segoe UI" w:cs="Segoe UI"/>
          <w:color w:val="374151"/>
        </w:rPr>
        <w:t xml:space="preserve"> </w:t>
      </w:r>
      <w:proofErr w:type="spellStart"/>
      <w:r w:rsidRPr="00121EC7">
        <w:rPr>
          <w:rFonts w:ascii="Segoe UI" w:hAnsi="Segoe UI" w:cs="Segoe UI"/>
          <w:color w:val="374151"/>
        </w:rPr>
        <w:t>DispatcherServlet</w:t>
      </w:r>
      <w:proofErr w:type="spellEnd"/>
      <w:r w:rsidRPr="00121EC7">
        <w:rPr>
          <w:rFonts w:ascii="Segoe UI" w:hAnsi="Segoe UI" w:cs="Segoe UI"/>
          <w:color w:val="374151"/>
        </w:rPr>
        <w:t xml:space="preserve"> creates its own </w:t>
      </w:r>
      <w:proofErr w:type="spellStart"/>
      <w:r w:rsidRPr="00121EC7">
        <w:rPr>
          <w:rFonts w:ascii="Segoe UI" w:hAnsi="Segoe UI" w:cs="Segoe UI"/>
          <w:color w:val="374151"/>
        </w:rPr>
        <w:t>ApplicationContext</w:t>
      </w:r>
      <w:proofErr w:type="spellEnd"/>
      <w:r w:rsidRPr="00121EC7">
        <w:rPr>
          <w:rFonts w:ascii="Segoe UI" w:hAnsi="Segoe UI" w:cs="Segoe UI"/>
          <w:color w:val="374151"/>
        </w:rPr>
        <w:t xml:space="preserve"> (known as the web application context) based on the configuration provided.</w:t>
      </w:r>
    </w:p>
    <w:p w14:paraId="155D78FC" w14:textId="77777777" w:rsidR="00121EC7" w:rsidRDefault="00121EC7" w:rsidP="00CF4FE3">
      <w:pPr>
        <w:shd w:val="clear" w:color="auto" w:fill="FFFFFF"/>
        <w:spacing w:after="0" w:line="240" w:lineRule="auto"/>
        <w:rPr>
          <w:rFonts w:ascii="Segoe UI" w:hAnsi="Segoe UI" w:cs="Segoe UI"/>
          <w:color w:val="374151"/>
        </w:rPr>
      </w:pPr>
    </w:p>
    <w:p w14:paraId="6A605652" w14:textId="076DAB9E" w:rsidR="001B086C" w:rsidRDefault="00121EC7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  <w:r>
        <w:rPr>
          <w:rFonts w:ascii="Segoe UI" w:hAnsi="Segoe UI" w:cs="Segoe UI"/>
          <w:color w:val="374151"/>
        </w:rPr>
        <w:t>This context is separate from the root application context and typically contains beans relevant to the web layer, such as controllers, view resolvers, and web-specific configurations.</w:t>
      </w:r>
    </w:p>
    <w:p w14:paraId="00686069" w14:textId="3DF711F2" w:rsidR="00983CF2" w:rsidRDefault="00983CF2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54713434" w14:textId="77777777" w:rsidR="00121EC7" w:rsidRPr="00121EC7" w:rsidRDefault="00121EC7" w:rsidP="00121EC7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21EC7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Configuration Loading:</w:t>
      </w:r>
    </w:p>
    <w:p w14:paraId="15EC8356" w14:textId="77777777" w:rsidR="00121EC7" w:rsidRPr="00121EC7" w:rsidRDefault="00121EC7" w:rsidP="00121EC7">
      <w:pPr>
        <w:numPr>
          <w:ilvl w:val="0"/>
          <w:numId w:val="1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21EC7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121EC7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DispatcherServlet</w:t>
      </w:r>
      <w:proofErr w:type="spellEnd"/>
      <w:r w:rsidRPr="00121EC7">
        <w:rPr>
          <w:rFonts w:ascii="Segoe UI" w:eastAsia="Times New Roman" w:hAnsi="Segoe UI" w:cs="Segoe UI"/>
          <w:color w:val="374151"/>
          <w:sz w:val="24"/>
          <w:szCs w:val="24"/>
        </w:rPr>
        <w:t xml:space="preserve"> loads its configuration from the </w:t>
      </w:r>
      <w:r w:rsidRPr="00121EC7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web.xml</w:t>
      </w:r>
      <w:r w:rsidRPr="00121EC7">
        <w:rPr>
          <w:rFonts w:ascii="Segoe UI" w:eastAsia="Times New Roman" w:hAnsi="Segoe UI" w:cs="Segoe UI"/>
          <w:color w:val="374151"/>
          <w:sz w:val="24"/>
          <w:szCs w:val="24"/>
        </w:rPr>
        <w:t xml:space="preserve"> file or other configuration sources.</w:t>
      </w:r>
    </w:p>
    <w:p w14:paraId="2D7748EB" w14:textId="77777777" w:rsidR="00121EC7" w:rsidRPr="00121EC7" w:rsidRDefault="00121EC7" w:rsidP="00121EC7">
      <w:pPr>
        <w:numPr>
          <w:ilvl w:val="0"/>
          <w:numId w:val="1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21EC7">
        <w:rPr>
          <w:rFonts w:ascii="Segoe UI" w:eastAsia="Times New Roman" w:hAnsi="Segoe UI" w:cs="Segoe UI"/>
          <w:color w:val="374151"/>
          <w:sz w:val="24"/>
          <w:szCs w:val="24"/>
        </w:rPr>
        <w:t>It also looks for a configuration class (if Java-based configuration is used) and initializes the web application context accordingly.</w:t>
      </w:r>
    </w:p>
    <w:p w14:paraId="1B47F78F" w14:textId="77777777" w:rsidR="00121EC7" w:rsidRPr="00121EC7" w:rsidRDefault="00121EC7" w:rsidP="00121EC7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21EC7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Handler Mapping:</w:t>
      </w:r>
    </w:p>
    <w:p w14:paraId="32F0EAD0" w14:textId="77777777" w:rsidR="00121EC7" w:rsidRPr="00121EC7" w:rsidRDefault="00121EC7" w:rsidP="00121EC7">
      <w:pPr>
        <w:numPr>
          <w:ilvl w:val="0"/>
          <w:numId w:val="1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21EC7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121EC7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DispatcherServlet</w:t>
      </w:r>
      <w:proofErr w:type="spellEnd"/>
      <w:r w:rsidRPr="00121EC7">
        <w:rPr>
          <w:rFonts w:ascii="Segoe UI" w:eastAsia="Times New Roman" w:hAnsi="Segoe UI" w:cs="Segoe UI"/>
          <w:color w:val="374151"/>
          <w:sz w:val="24"/>
          <w:szCs w:val="24"/>
        </w:rPr>
        <w:t xml:space="preserve"> is responsible for mapping incoming HTTP requests to the appropriate handler methods in controllers.</w:t>
      </w:r>
    </w:p>
    <w:p w14:paraId="5F6CFA70" w14:textId="77777777" w:rsidR="00121EC7" w:rsidRPr="00121EC7" w:rsidRDefault="00121EC7" w:rsidP="00121EC7">
      <w:pPr>
        <w:numPr>
          <w:ilvl w:val="0"/>
          <w:numId w:val="1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21EC7">
        <w:rPr>
          <w:rFonts w:ascii="Segoe UI" w:eastAsia="Times New Roman" w:hAnsi="Segoe UI" w:cs="Segoe UI"/>
          <w:color w:val="374151"/>
          <w:sz w:val="24"/>
          <w:szCs w:val="24"/>
        </w:rPr>
        <w:t xml:space="preserve">It uses a </w:t>
      </w:r>
      <w:proofErr w:type="spellStart"/>
      <w:r w:rsidRPr="00121EC7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HandlerMapping</w:t>
      </w:r>
      <w:proofErr w:type="spellEnd"/>
      <w:r w:rsidRPr="00121EC7">
        <w:rPr>
          <w:rFonts w:ascii="Segoe UI" w:eastAsia="Times New Roman" w:hAnsi="Segoe UI" w:cs="Segoe UI"/>
          <w:color w:val="374151"/>
          <w:sz w:val="24"/>
          <w:szCs w:val="24"/>
        </w:rPr>
        <w:t xml:space="preserve"> strategy to determine which controller should handle a particular request based on the request URL.</w:t>
      </w:r>
    </w:p>
    <w:p w14:paraId="77413500" w14:textId="77777777" w:rsidR="00171580" w:rsidRPr="00171580" w:rsidRDefault="00171580" w:rsidP="0017158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Handler Execution:</w:t>
      </w:r>
    </w:p>
    <w:p w14:paraId="1B9B319F" w14:textId="77777777" w:rsidR="00171580" w:rsidRPr="00171580" w:rsidRDefault="00171580" w:rsidP="00171580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After determining the appropriate handler method, the </w:t>
      </w:r>
      <w:proofErr w:type="spellStart"/>
      <w:r w:rsidRPr="00171580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DispatcherServlet</w:t>
      </w:r>
      <w:proofErr w:type="spellEnd"/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 invokes the corresponding controller method to process the request.</w:t>
      </w:r>
    </w:p>
    <w:p w14:paraId="2BCB548A" w14:textId="77777777" w:rsidR="00171580" w:rsidRPr="00171580" w:rsidRDefault="00171580" w:rsidP="00171580">
      <w:pPr>
        <w:numPr>
          <w:ilvl w:val="0"/>
          <w:numId w:val="1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The controller returns a </w:t>
      </w:r>
      <w:proofErr w:type="spellStart"/>
      <w:r w:rsidRPr="00171580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ModelAndView</w:t>
      </w:r>
      <w:proofErr w:type="spellEnd"/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 object, indicating the view to be rendered and any model data.</w:t>
      </w:r>
    </w:p>
    <w:p w14:paraId="3B3CE2DF" w14:textId="77777777" w:rsidR="00171580" w:rsidRPr="00171580" w:rsidRDefault="00171580" w:rsidP="0017158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View Resolution:</w:t>
      </w:r>
    </w:p>
    <w:p w14:paraId="29D84633" w14:textId="77777777" w:rsidR="00171580" w:rsidRPr="00171580" w:rsidRDefault="00171580" w:rsidP="00171580">
      <w:pPr>
        <w:numPr>
          <w:ilvl w:val="0"/>
          <w:numId w:val="1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171580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DispatcherServlet</w:t>
      </w:r>
      <w:proofErr w:type="spellEnd"/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 uses a </w:t>
      </w:r>
      <w:proofErr w:type="spellStart"/>
      <w:r w:rsidRPr="00171580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ViewResolver</w:t>
      </w:r>
      <w:proofErr w:type="spellEnd"/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 to determine the actual view that should render the response.</w:t>
      </w:r>
    </w:p>
    <w:p w14:paraId="6909ED6A" w14:textId="77777777" w:rsidR="00171580" w:rsidRPr="00171580" w:rsidRDefault="00171580" w:rsidP="00171580">
      <w:pPr>
        <w:numPr>
          <w:ilvl w:val="0"/>
          <w:numId w:val="1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>The resolved view is responsible for generating the HTML or other content to be sent back to the client.</w:t>
      </w:r>
    </w:p>
    <w:p w14:paraId="0E83B7D1" w14:textId="77777777" w:rsidR="00171580" w:rsidRPr="00171580" w:rsidRDefault="00171580" w:rsidP="0017158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Model Data Binding:</w:t>
      </w:r>
    </w:p>
    <w:p w14:paraId="6E2F88CA" w14:textId="77777777" w:rsidR="00171580" w:rsidRPr="00171580" w:rsidRDefault="00171580" w:rsidP="00171580">
      <w:pPr>
        <w:numPr>
          <w:ilvl w:val="0"/>
          <w:numId w:val="1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171580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DispatcherServlet</w:t>
      </w:r>
      <w:proofErr w:type="spellEnd"/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 binds model data returned by the controller to the view.</w:t>
      </w:r>
    </w:p>
    <w:p w14:paraId="309FB29B" w14:textId="77777777" w:rsidR="00171580" w:rsidRPr="00171580" w:rsidRDefault="00171580" w:rsidP="00171580">
      <w:pPr>
        <w:numPr>
          <w:ilvl w:val="0"/>
          <w:numId w:val="1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>This data can be used by the view to dynamically generate content.</w:t>
      </w:r>
    </w:p>
    <w:p w14:paraId="5D2CA18D" w14:textId="77777777" w:rsidR="00171580" w:rsidRPr="00171580" w:rsidRDefault="00171580" w:rsidP="0017158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Request Handling Lifecycle:</w:t>
      </w:r>
    </w:p>
    <w:p w14:paraId="143E8853" w14:textId="77777777" w:rsidR="00171580" w:rsidRPr="00171580" w:rsidRDefault="00171580" w:rsidP="00171580">
      <w:pPr>
        <w:numPr>
          <w:ilvl w:val="0"/>
          <w:numId w:val="1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171580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DispatcherServlet</w:t>
      </w:r>
      <w:proofErr w:type="spellEnd"/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 manages the entire lifecycle of processing an HTTP request, from receiving the request to sending the response.</w:t>
      </w:r>
    </w:p>
    <w:p w14:paraId="3E00936C" w14:textId="77777777" w:rsidR="00171580" w:rsidRPr="00171580" w:rsidRDefault="00171580" w:rsidP="00171580">
      <w:pPr>
        <w:numPr>
          <w:ilvl w:val="0"/>
          <w:numId w:val="19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>It invokes various pre- and post-processing hooks, allowing for customization of the request processing pipeline.</w:t>
      </w:r>
    </w:p>
    <w:p w14:paraId="1BA68FF4" w14:textId="77777777" w:rsidR="00171580" w:rsidRPr="00171580" w:rsidRDefault="00171580" w:rsidP="00171580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b/>
          <w:bCs/>
          <w:color w:val="374151"/>
          <w:sz w:val="24"/>
          <w:szCs w:val="24"/>
          <w:bdr w:val="single" w:sz="2" w:space="0" w:color="D9D9E3" w:frame="1"/>
        </w:rPr>
        <w:t>Error Handling:</w:t>
      </w:r>
    </w:p>
    <w:p w14:paraId="5FED4653" w14:textId="77777777" w:rsidR="00171580" w:rsidRPr="00171580" w:rsidRDefault="00171580" w:rsidP="00171580">
      <w:pPr>
        <w:numPr>
          <w:ilvl w:val="0"/>
          <w:numId w:val="20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The </w:t>
      </w:r>
      <w:proofErr w:type="spellStart"/>
      <w:r w:rsidRPr="00171580">
        <w:rPr>
          <w:rFonts w:ascii="Ubuntu Mono" w:eastAsia="Times New Roman" w:hAnsi="Ubuntu Mono" w:cs="Courier New"/>
          <w:b/>
          <w:bCs/>
          <w:color w:val="374151"/>
          <w:sz w:val="21"/>
          <w:szCs w:val="21"/>
          <w:bdr w:val="single" w:sz="2" w:space="0" w:color="D9D9E3" w:frame="1"/>
        </w:rPr>
        <w:t>DispatcherServlet</w:t>
      </w:r>
      <w:proofErr w:type="spellEnd"/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 xml:space="preserve"> provides mechanisms for handling errors during request processing.</w:t>
      </w:r>
    </w:p>
    <w:p w14:paraId="2CAFD152" w14:textId="77777777" w:rsidR="00171580" w:rsidRPr="00171580" w:rsidRDefault="00171580" w:rsidP="00171580">
      <w:pPr>
        <w:numPr>
          <w:ilvl w:val="0"/>
          <w:numId w:val="20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pacing w:after="0" w:line="240" w:lineRule="auto"/>
        <w:rPr>
          <w:rFonts w:ascii="Segoe UI" w:eastAsia="Times New Roman" w:hAnsi="Segoe UI" w:cs="Segoe UI"/>
          <w:color w:val="374151"/>
          <w:sz w:val="24"/>
          <w:szCs w:val="24"/>
        </w:rPr>
      </w:pPr>
      <w:r w:rsidRPr="00171580">
        <w:rPr>
          <w:rFonts w:ascii="Segoe UI" w:eastAsia="Times New Roman" w:hAnsi="Segoe UI" w:cs="Segoe UI"/>
          <w:color w:val="374151"/>
          <w:sz w:val="24"/>
          <w:szCs w:val="24"/>
        </w:rPr>
        <w:t>It can be configured to use a specific error handler or to display default error pages.</w:t>
      </w:r>
    </w:p>
    <w:p w14:paraId="4A7845CF" w14:textId="031AE853" w:rsidR="00121EC7" w:rsidRDefault="00121EC7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3A4F6EA0" w14:textId="1453CBFE" w:rsidR="00121EC7" w:rsidRDefault="00121EC7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6DC58DE9" w14:textId="77777777" w:rsidR="00121EC7" w:rsidRDefault="00121EC7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483C7E12" w14:textId="34E4D3ED" w:rsidR="008443FA" w:rsidRPr="008443FA" w:rsidRDefault="008443FA" w:rsidP="008443FA">
      <w:pPr>
        <w:spacing w:after="0" w:line="240" w:lineRule="auto"/>
        <w:rPr>
          <w:rFonts w:ascii="erdana" w:eastAsia="Times New Roman" w:hAnsi="erdana" w:cs="Calibri"/>
          <w:color w:val="610B38"/>
          <w:sz w:val="38"/>
          <w:szCs w:val="38"/>
        </w:rPr>
      </w:pPr>
      <w:r>
        <w:rPr>
          <w:rFonts w:ascii="erdana" w:eastAsia="Times New Roman" w:hAnsi="erdana" w:cs="Calibri"/>
          <w:color w:val="610B38"/>
          <w:sz w:val="38"/>
          <w:szCs w:val="38"/>
          <w:shd w:val="clear" w:color="auto" w:fill="FFFFFF"/>
        </w:rPr>
        <w:t xml:space="preserve">1. </w:t>
      </w:r>
      <w:r w:rsidRPr="008443FA">
        <w:rPr>
          <w:rFonts w:ascii="erdana" w:eastAsia="Times New Roman" w:hAnsi="erdana" w:cs="Calibri"/>
          <w:color w:val="610B38"/>
          <w:sz w:val="38"/>
          <w:szCs w:val="38"/>
          <w:shd w:val="clear" w:color="auto" w:fill="FFFFFF"/>
        </w:rPr>
        <w:t>Creational Design Pattern</w:t>
      </w:r>
    </w:p>
    <w:p w14:paraId="53BD5347" w14:textId="77777777" w:rsidR="008443FA" w:rsidRPr="008443FA" w:rsidRDefault="008443FA" w:rsidP="008443FA">
      <w:pPr>
        <w:numPr>
          <w:ilvl w:val="0"/>
          <w:numId w:val="1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Factory Pattern</w:t>
      </w:r>
    </w:p>
    <w:p w14:paraId="2130A35C" w14:textId="77777777" w:rsidR="008443FA" w:rsidRPr="008443FA" w:rsidRDefault="008443FA" w:rsidP="008443FA">
      <w:pPr>
        <w:numPr>
          <w:ilvl w:val="0"/>
          <w:numId w:val="1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Abstract Factory Pattern</w:t>
      </w:r>
    </w:p>
    <w:p w14:paraId="61F7CEB8" w14:textId="77777777" w:rsidR="008443FA" w:rsidRPr="008443FA" w:rsidRDefault="008443FA" w:rsidP="008443FA">
      <w:pPr>
        <w:numPr>
          <w:ilvl w:val="0"/>
          <w:numId w:val="1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Singleton Pattern</w:t>
      </w:r>
    </w:p>
    <w:p w14:paraId="7AC261ED" w14:textId="77777777" w:rsidR="008443FA" w:rsidRPr="008443FA" w:rsidRDefault="008443FA" w:rsidP="008443FA">
      <w:pPr>
        <w:numPr>
          <w:ilvl w:val="0"/>
          <w:numId w:val="1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Prototype Pattern</w:t>
      </w:r>
    </w:p>
    <w:p w14:paraId="0E33AF52" w14:textId="77777777" w:rsidR="008443FA" w:rsidRPr="008443FA" w:rsidRDefault="008443FA" w:rsidP="008443FA">
      <w:pPr>
        <w:numPr>
          <w:ilvl w:val="0"/>
          <w:numId w:val="1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Builder Pattern.</w:t>
      </w:r>
    </w:p>
    <w:p w14:paraId="6FD997C1" w14:textId="77777777" w:rsidR="008443FA" w:rsidRPr="008443FA" w:rsidRDefault="008443FA" w:rsidP="008443FA">
      <w:pPr>
        <w:spacing w:after="0" w:line="240" w:lineRule="auto"/>
        <w:rPr>
          <w:rFonts w:ascii="erdana" w:eastAsia="Times New Roman" w:hAnsi="erdana" w:cs="Calibri"/>
          <w:color w:val="610B38"/>
          <w:sz w:val="38"/>
          <w:szCs w:val="38"/>
        </w:rPr>
      </w:pPr>
      <w:r w:rsidRPr="008443FA">
        <w:rPr>
          <w:rFonts w:ascii="erdana" w:eastAsia="Times New Roman" w:hAnsi="erdana" w:cs="Calibri"/>
          <w:color w:val="610B38"/>
          <w:sz w:val="38"/>
          <w:szCs w:val="38"/>
          <w:shd w:val="clear" w:color="auto" w:fill="FFFFFF"/>
        </w:rPr>
        <w:t>2. Structural Design Pattern</w:t>
      </w:r>
    </w:p>
    <w:p w14:paraId="099FC572" w14:textId="77777777" w:rsidR="008443FA" w:rsidRPr="008443FA" w:rsidRDefault="008443FA" w:rsidP="008443FA">
      <w:pPr>
        <w:numPr>
          <w:ilvl w:val="0"/>
          <w:numId w:val="2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Adapter Pattern</w:t>
      </w:r>
    </w:p>
    <w:p w14:paraId="5166637B" w14:textId="77777777" w:rsidR="008443FA" w:rsidRPr="008443FA" w:rsidRDefault="008443FA" w:rsidP="008443FA">
      <w:pPr>
        <w:numPr>
          <w:ilvl w:val="0"/>
          <w:numId w:val="2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Bridge Pattern</w:t>
      </w:r>
    </w:p>
    <w:p w14:paraId="600340F2" w14:textId="77777777" w:rsidR="008443FA" w:rsidRPr="008443FA" w:rsidRDefault="008443FA" w:rsidP="008443FA">
      <w:pPr>
        <w:numPr>
          <w:ilvl w:val="0"/>
          <w:numId w:val="2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Composite Pattern</w:t>
      </w:r>
    </w:p>
    <w:p w14:paraId="77DF66E4" w14:textId="77777777" w:rsidR="008443FA" w:rsidRPr="008443FA" w:rsidRDefault="008443FA" w:rsidP="008443FA">
      <w:pPr>
        <w:numPr>
          <w:ilvl w:val="0"/>
          <w:numId w:val="2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Decorator Pattern</w:t>
      </w:r>
    </w:p>
    <w:p w14:paraId="507B3702" w14:textId="77777777" w:rsidR="008443FA" w:rsidRPr="008443FA" w:rsidRDefault="008443FA" w:rsidP="008443FA">
      <w:pPr>
        <w:numPr>
          <w:ilvl w:val="0"/>
          <w:numId w:val="2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Facade Pattern</w:t>
      </w:r>
    </w:p>
    <w:p w14:paraId="21FA1D12" w14:textId="77777777" w:rsidR="008443FA" w:rsidRPr="008443FA" w:rsidRDefault="008443FA" w:rsidP="008443FA">
      <w:pPr>
        <w:numPr>
          <w:ilvl w:val="0"/>
          <w:numId w:val="2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Flyweight Pattern</w:t>
      </w:r>
    </w:p>
    <w:p w14:paraId="133A111C" w14:textId="77777777" w:rsidR="008443FA" w:rsidRPr="008443FA" w:rsidRDefault="008443FA" w:rsidP="008443FA">
      <w:pPr>
        <w:numPr>
          <w:ilvl w:val="0"/>
          <w:numId w:val="2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Proxy Pattern</w:t>
      </w:r>
    </w:p>
    <w:p w14:paraId="35AF2348" w14:textId="77777777" w:rsidR="008443FA" w:rsidRPr="008443FA" w:rsidRDefault="008443FA" w:rsidP="008443FA">
      <w:pPr>
        <w:spacing w:after="0" w:line="240" w:lineRule="auto"/>
        <w:rPr>
          <w:rFonts w:ascii="erdana" w:eastAsia="Times New Roman" w:hAnsi="erdana" w:cs="Calibri"/>
          <w:color w:val="610B38"/>
          <w:sz w:val="38"/>
          <w:szCs w:val="38"/>
        </w:rPr>
      </w:pPr>
      <w:r w:rsidRPr="008443FA">
        <w:rPr>
          <w:rFonts w:ascii="erdana" w:eastAsia="Times New Roman" w:hAnsi="erdana" w:cs="Calibri"/>
          <w:color w:val="610B38"/>
          <w:sz w:val="38"/>
          <w:szCs w:val="38"/>
          <w:shd w:val="clear" w:color="auto" w:fill="FFFFFF"/>
        </w:rPr>
        <w:t>3. Behavioral Design Pattern</w:t>
      </w:r>
    </w:p>
    <w:p w14:paraId="1AE95F45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Chain Of Responsibility Pattern</w:t>
      </w:r>
    </w:p>
    <w:p w14:paraId="05F892F1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Command Pattern</w:t>
      </w:r>
    </w:p>
    <w:p w14:paraId="2C29D5DC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Interpreter Pattern</w:t>
      </w:r>
    </w:p>
    <w:p w14:paraId="5BFE1623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Iterator Pattern</w:t>
      </w:r>
    </w:p>
    <w:p w14:paraId="3DA425EA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Mediator Pattern</w:t>
      </w:r>
    </w:p>
    <w:p w14:paraId="5D4F5CBF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Memento Pattern</w:t>
      </w:r>
    </w:p>
    <w:p w14:paraId="48A5E3F4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Observer Pattern</w:t>
      </w:r>
    </w:p>
    <w:p w14:paraId="1F26D5F1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State Pattern</w:t>
      </w:r>
    </w:p>
    <w:p w14:paraId="2FEA5146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Strategy Pattern</w:t>
      </w:r>
    </w:p>
    <w:p w14:paraId="4B3CB249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Template Pattern</w:t>
      </w:r>
    </w:p>
    <w:p w14:paraId="72907BC6" w14:textId="77777777" w:rsidR="008443FA" w:rsidRPr="008443FA" w:rsidRDefault="008443FA" w:rsidP="008443FA">
      <w:pPr>
        <w:numPr>
          <w:ilvl w:val="0"/>
          <w:numId w:val="3"/>
        </w:numPr>
        <w:spacing w:before="60" w:after="0" w:line="360" w:lineRule="atLeast"/>
        <w:textAlignment w:val="center"/>
        <w:rPr>
          <w:rFonts w:ascii="Calibri" w:eastAsia="Times New Roman" w:hAnsi="Calibri" w:cs="Calibri"/>
          <w:color w:val="000000"/>
          <w:sz w:val="24"/>
          <w:szCs w:val="24"/>
        </w:rPr>
      </w:pPr>
      <w:r w:rsidRPr="008443FA">
        <w:rPr>
          <w:rFonts w:ascii="inter-regular" w:eastAsia="Times New Roman" w:hAnsi="inter-regular" w:cs="Calibri"/>
          <w:color w:val="000000"/>
          <w:sz w:val="24"/>
          <w:szCs w:val="24"/>
          <w:shd w:val="clear" w:color="auto" w:fill="FFFFFF"/>
        </w:rPr>
        <w:t>Visitor Pattern</w:t>
      </w:r>
    </w:p>
    <w:p w14:paraId="76778FBB" w14:textId="77777777" w:rsidR="008443FA" w:rsidRPr="008443FA" w:rsidRDefault="008443FA" w:rsidP="00CF4FE3">
      <w:pPr>
        <w:shd w:val="clear" w:color="auto" w:fill="FFFFFF"/>
        <w:spacing w:after="0" w:line="240" w:lineRule="auto"/>
        <w:rPr>
          <w:rFonts w:ascii="Arial" w:hAnsi="Arial" w:cs="Arial"/>
          <w:color w:val="4D5156"/>
          <w:shd w:val="clear" w:color="auto" w:fill="FFFFFF"/>
        </w:rPr>
      </w:pPr>
    </w:p>
    <w:p w14:paraId="1FD89DD0" w14:textId="77777777" w:rsidR="00CF4FE3" w:rsidRDefault="00CF4FE3"/>
    <w:p w14:paraId="4D0A2794" w14:textId="76F493D7" w:rsidR="000D5168" w:rsidRDefault="00BF7E55">
      <w:proofErr w:type="gramStart"/>
      <w:r>
        <w:t>Spring  Architecture</w:t>
      </w:r>
      <w:proofErr w:type="gramEnd"/>
      <w:r>
        <w:t xml:space="preserve"> </w:t>
      </w:r>
    </w:p>
    <w:p w14:paraId="04FC4054" w14:textId="4DE65661" w:rsidR="00BF7E55" w:rsidRDefault="00BF7E55">
      <w:r>
        <w:lastRenderedPageBreak/>
        <w:t xml:space="preserve">When user add the dependency in POM xml then spring boot will find the jar file class file then automatically will configure the dispatcher serve let basic error &amp; </w:t>
      </w:r>
      <w:proofErr w:type="spellStart"/>
      <w:r>
        <w:t>webjar</w:t>
      </w:r>
      <w:proofErr w:type="spellEnd"/>
      <w:r>
        <w:t xml:space="preserve"> </w:t>
      </w:r>
    </w:p>
    <w:p w14:paraId="3DDC14E4" w14:textId="0C792163" w:rsidR="00BF7E55" w:rsidRDefault="000A3856">
      <w:r>
        <w:rPr>
          <w:noProof/>
        </w:rPr>
        <w:t>/</w:t>
      </w:r>
      <w:r w:rsidR="00BF7E55">
        <w:rPr>
          <w:noProof/>
        </w:rPr>
        <w:drawing>
          <wp:inline distT="0" distB="0" distL="0" distR="0" wp14:anchorId="4114DA1E" wp14:editId="25607188">
            <wp:extent cx="5943600" cy="3378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FA6C" w14:textId="32A7F5AD" w:rsidR="00351982" w:rsidRDefault="00351982"/>
    <w:p w14:paraId="7088ABD0" w14:textId="143D80DD" w:rsidR="00351982" w:rsidRDefault="00351982">
      <w:r>
        <w:t xml:space="preserve">Software Principal is called SOLID </w:t>
      </w:r>
    </w:p>
    <w:p w14:paraId="168565D8" w14:textId="7880C279" w:rsidR="00351982" w:rsidRDefault="00351982">
      <w:r>
        <w:t xml:space="preserve"> S -&gt; Single Responsibility Principle </w:t>
      </w:r>
    </w:p>
    <w:p w14:paraId="7EB197F6" w14:textId="56F0FF1C" w:rsidR="00351982" w:rsidRDefault="00351982">
      <w:r>
        <w:t xml:space="preserve"> O -&gt; Open for extension and closed for modification </w:t>
      </w:r>
    </w:p>
    <w:p w14:paraId="7677B394" w14:textId="482980E5" w:rsidR="00351982" w:rsidRDefault="00351982">
      <w:r>
        <w:t xml:space="preserve"> L -&gt; </w:t>
      </w:r>
      <w:proofErr w:type="spellStart"/>
      <w:r>
        <w:t>Liskov</w:t>
      </w:r>
      <w:proofErr w:type="spellEnd"/>
      <w:r>
        <w:t xml:space="preserve"> substitution principle </w:t>
      </w:r>
    </w:p>
    <w:p w14:paraId="7B42BE5C" w14:textId="47547E47" w:rsidR="00351982" w:rsidRDefault="00351982">
      <w:r>
        <w:t xml:space="preserve"> I -&gt; Interface segregation principle </w:t>
      </w:r>
    </w:p>
    <w:p w14:paraId="21D046AB" w14:textId="7AD7BA92" w:rsidR="00400D26" w:rsidRDefault="00351982">
      <w:r>
        <w:t xml:space="preserve"> D -&gt; Dependency Inversion Principle </w:t>
      </w:r>
    </w:p>
    <w:p w14:paraId="3787A35A" w14:textId="319C6321" w:rsidR="00400D26" w:rsidRDefault="00400D26">
      <w:r>
        <w:t xml:space="preserve">Every class should </w:t>
      </w:r>
      <w:r w:rsidR="0016728D">
        <w:t xml:space="preserve">own its </w:t>
      </w:r>
      <w:r>
        <w:t>one responsibility</w:t>
      </w:r>
      <w:r w:rsidR="0016728D">
        <w:t>, Example if Employee class should contain the details of the employee like ID, name and salary.</w:t>
      </w:r>
    </w:p>
    <w:p w14:paraId="261B42FF" w14:textId="3AAC0AC1" w:rsidR="0016728D" w:rsidRDefault="0016728D">
      <w:r>
        <w:t xml:space="preserve">We can create the separate class for Manager and labor and implement the interface called calculate salary. </w:t>
      </w:r>
    </w:p>
    <w:p w14:paraId="35379FD3" w14:textId="66A79871" w:rsidR="0016728D" w:rsidRDefault="0016728D">
      <w:r>
        <w:t>OCP</w:t>
      </w:r>
      <w:r w:rsidR="004D40D9">
        <w:t xml:space="preserve"> </w:t>
      </w:r>
      <w:r>
        <w:t>(Open for extension closed for modification)</w:t>
      </w:r>
      <w:r w:rsidR="008015E9">
        <w:t xml:space="preserve">: We have interface that does the </w:t>
      </w:r>
      <w:proofErr w:type="gramStart"/>
      <w:r w:rsidR="004D40D9">
        <w:t>calculation,</w:t>
      </w:r>
      <w:r w:rsidR="008015E9">
        <w:t xml:space="preserve"> </w:t>
      </w:r>
      <w:r w:rsidR="005C1A1D">
        <w:t xml:space="preserve"> </w:t>
      </w:r>
      <w:r w:rsidR="008015E9">
        <w:t>We</w:t>
      </w:r>
      <w:proofErr w:type="gramEnd"/>
      <w:r w:rsidR="008015E9">
        <w:t xml:space="preserve"> can implement this interface and call respective class to perform the operation.</w:t>
      </w:r>
    </w:p>
    <w:p w14:paraId="7FDB9981" w14:textId="6380A361" w:rsidR="00933211" w:rsidRDefault="00933211">
      <w:r>
        <w:t xml:space="preserve">IN order to follow OCP we need to follow SRP </w:t>
      </w:r>
      <w:r w:rsidR="008A20B0">
        <w:t xml:space="preserve">first. IN order to implement OCP we need to define the base class and create the </w:t>
      </w:r>
      <w:r w:rsidR="00063AE9">
        <w:t xml:space="preserve">fields needed in the below example it is Account class. Then create the </w:t>
      </w:r>
      <w:r w:rsidR="00063AE9">
        <w:lastRenderedPageBreak/>
        <w:t xml:space="preserve">interface called </w:t>
      </w:r>
      <w:proofErr w:type="spellStart"/>
      <w:r w:rsidR="001F0E9B">
        <w:t>IAccount</w:t>
      </w:r>
      <w:proofErr w:type="spellEnd"/>
      <w:r w:rsidR="001F0E9B">
        <w:t xml:space="preserve"> with should </w:t>
      </w:r>
      <w:r w:rsidR="001B4A75">
        <w:t>have a method calculate Interest with</w:t>
      </w:r>
      <w:r w:rsidR="00063AE9">
        <w:t xml:space="preserve"> Account class </w:t>
      </w:r>
      <w:r w:rsidR="001B4A75">
        <w:t>as parameter</w:t>
      </w:r>
      <w:r w:rsidR="00322BB7">
        <w:t xml:space="preserve">. Finally implement the business functionality like calculate interest on SB current </w:t>
      </w:r>
      <w:proofErr w:type="spellStart"/>
      <w:r w:rsidR="00322BB7">
        <w:t>etc</w:t>
      </w:r>
      <w:proofErr w:type="spellEnd"/>
      <w:r w:rsidR="00322BB7">
        <w:t xml:space="preserve"> </w:t>
      </w:r>
    </w:p>
    <w:p w14:paraId="1A1BEE37" w14:textId="77777777" w:rsidR="008A20B0" w:rsidRDefault="008A20B0"/>
    <w:p w14:paraId="41542073" w14:textId="00252895" w:rsidR="008A20B0" w:rsidRDefault="008A20B0">
      <w:r w:rsidRPr="008A20B0">
        <w:rPr>
          <w:noProof/>
        </w:rPr>
        <w:drawing>
          <wp:inline distT="0" distB="0" distL="0" distR="0" wp14:anchorId="2C92905B" wp14:editId="06159681">
            <wp:extent cx="5943600" cy="3384550"/>
            <wp:effectExtent l="0" t="0" r="0" b="0"/>
            <wp:docPr id="170910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025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9978" w14:textId="77777777" w:rsidR="004D40D9" w:rsidRDefault="004D40D9"/>
    <w:p w14:paraId="49C11CE7" w14:textId="4B13228C" w:rsidR="00925A92" w:rsidRDefault="008015E9">
      <w:r>
        <w:t>Example</w:t>
      </w:r>
      <w:r w:rsidR="00D02731">
        <w:t xml:space="preserve">: </w:t>
      </w:r>
    </w:p>
    <w:p w14:paraId="08400DA4" w14:textId="063DF538" w:rsidR="0016728D" w:rsidRDefault="00925A92">
      <w:r>
        <w:rPr>
          <w:noProof/>
        </w:rPr>
        <w:drawing>
          <wp:inline distT="0" distB="0" distL="0" distR="0" wp14:anchorId="11F52423" wp14:editId="3FD5AA6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542A" w14:textId="77777777" w:rsidR="00925A92" w:rsidRDefault="00925A92"/>
    <w:p w14:paraId="78E14C69" w14:textId="79D7B45A" w:rsidR="0016728D" w:rsidRDefault="008015E9">
      <w:r>
        <w:t>LSP (</w:t>
      </w:r>
      <w:r w:rsidR="00A420C1">
        <w:t>Lesko</w:t>
      </w:r>
      <w:r w:rsidR="00EB5237">
        <w:t xml:space="preserve"> Substitution principle</w:t>
      </w:r>
      <w:proofErr w:type="gramStart"/>
      <w:r w:rsidR="00EB5237">
        <w:t>) :</w:t>
      </w:r>
      <w:proofErr w:type="gramEnd"/>
      <w:r w:rsidR="00431BCA">
        <w:t xml:space="preserve"> </w:t>
      </w:r>
      <w:r w:rsidR="00EB5237">
        <w:t xml:space="preserve"> For example if we have class called common</w:t>
      </w:r>
      <w:r w:rsidR="007229EA">
        <w:t xml:space="preserve"> </w:t>
      </w:r>
      <w:r w:rsidR="00EB5237">
        <w:t xml:space="preserve">Bank account , If pay roll class is extending </w:t>
      </w:r>
      <w:r w:rsidR="00C25A0E">
        <w:t>common</w:t>
      </w:r>
      <w:r w:rsidR="00EB5237">
        <w:t xml:space="preserve"> account any one of the method is not needed to be implemented in payroll then we need th</w:t>
      </w:r>
      <w:r w:rsidR="00431BCA">
        <w:t>r</w:t>
      </w:r>
      <w:r w:rsidR="00EB5237">
        <w:t xml:space="preserve">ow an exception . </w:t>
      </w:r>
      <w:r w:rsidR="00381782">
        <w:t>Basically,</w:t>
      </w:r>
      <w:r w:rsidR="00EB5237">
        <w:t xml:space="preserve"> sub types </w:t>
      </w:r>
      <w:proofErr w:type="gramStart"/>
      <w:r w:rsidR="00EB5237">
        <w:t>needs</w:t>
      </w:r>
      <w:proofErr w:type="gramEnd"/>
      <w:r w:rsidR="00EB5237">
        <w:t xml:space="preserve"> to be replaced by base type </w:t>
      </w:r>
    </w:p>
    <w:p w14:paraId="0AC8CF9E" w14:textId="62A2447B" w:rsidR="00EB5237" w:rsidRDefault="00EB5237">
      <w:r>
        <w:t xml:space="preserve">But in LSP we need to create the Instance account manager class with constructor in common bank account, </w:t>
      </w:r>
      <w:proofErr w:type="gramStart"/>
      <w:r>
        <w:t>We</w:t>
      </w:r>
      <w:proofErr w:type="gramEnd"/>
      <w:r>
        <w:t xml:space="preserve"> don’t need to implement income method this is called LSP principle. </w:t>
      </w:r>
      <w:proofErr w:type="gramStart"/>
      <w:r>
        <w:t>.Refer</w:t>
      </w:r>
      <w:proofErr w:type="gramEnd"/>
      <w:r>
        <w:t xml:space="preserve"> below screen </w:t>
      </w:r>
    </w:p>
    <w:p w14:paraId="13F4FB14" w14:textId="3BE6F3AA" w:rsidR="00EB5237" w:rsidRDefault="00EB5237">
      <w:r>
        <w:rPr>
          <w:noProof/>
        </w:rPr>
        <w:drawing>
          <wp:inline distT="0" distB="0" distL="0" distR="0" wp14:anchorId="02E810E4" wp14:editId="1C19BB4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9C79" w14:textId="18A6826F" w:rsidR="00EB5237" w:rsidRDefault="00EB5237">
      <w:r>
        <w:t xml:space="preserve">Interface Segregation </w:t>
      </w:r>
      <w:proofErr w:type="gramStart"/>
      <w:r>
        <w:t>principle :</w:t>
      </w:r>
      <w:proofErr w:type="gramEnd"/>
      <w:r>
        <w:t xml:space="preserve"> </w:t>
      </w:r>
      <w:r w:rsidR="005D7482">
        <w:t>We should avoid developing the common interface with multiple methods</w:t>
      </w:r>
      <w:r w:rsidR="004D67EB">
        <w:t>,</w:t>
      </w:r>
      <w:r w:rsidR="005D7482">
        <w:t xml:space="preserve"> need to divide basis on client . I</w:t>
      </w:r>
      <w:r w:rsidR="004D67EB">
        <w:t>n</w:t>
      </w:r>
      <w:r w:rsidR="005D7482">
        <w:t xml:space="preserve"> below example Machine B class does not needs a TASK D but we are forcing to implement it. This principal says we need to avoid this kind of design.</w:t>
      </w:r>
    </w:p>
    <w:p w14:paraId="4546580D" w14:textId="441A155E" w:rsidR="005D7482" w:rsidRDefault="005D7482">
      <w:r>
        <w:rPr>
          <w:noProof/>
        </w:rPr>
        <w:lastRenderedPageBreak/>
        <w:drawing>
          <wp:inline distT="0" distB="0" distL="0" distR="0" wp14:anchorId="25371EB3" wp14:editId="15567E53">
            <wp:extent cx="5943600" cy="2715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039">
        <w:t>h</w:t>
      </w:r>
    </w:p>
    <w:p w14:paraId="505889C4" w14:textId="6FAA08E7" w:rsidR="005D7482" w:rsidRDefault="005D7482"/>
    <w:p w14:paraId="69248AEA" w14:textId="40FD80DC" w:rsidR="005D7482" w:rsidRDefault="005D7482">
      <w:r>
        <w:t xml:space="preserve">Dependency Inversion </w:t>
      </w:r>
      <w:proofErr w:type="gramStart"/>
      <w:r>
        <w:t>Principle :</w:t>
      </w:r>
      <w:proofErr w:type="gramEnd"/>
      <w:r>
        <w:t xml:space="preserve"> High level model should not depend on low level module </w:t>
      </w:r>
      <w:r w:rsidR="00053754">
        <w:t xml:space="preserve">.For example if we create 2 classes like FE developer , BE developer then in main class we need to instantiate the a classes and implement the method but that is not correct as </w:t>
      </w:r>
      <w:r w:rsidR="00652A8A">
        <w:t xml:space="preserve">per </w:t>
      </w:r>
      <w:r w:rsidR="00053754">
        <w:t>Dependency inversion principle .</w:t>
      </w:r>
    </w:p>
    <w:p w14:paraId="0B070B9D" w14:textId="697D9615" w:rsidR="00053754" w:rsidRDefault="00053754">
      <w:r>
        <w:t>W</w:t>
      </w:r>
      <w:r w:rsidR="00C7518F">
        <w:t>e</w:t>
      </w:r>
      <w:r>
        <w:t xml:space="preserve"> need to create </w:t>
      </w:r>
      <w:proofErr w:type="gramStart"/>
      <w:r>
        <w:t>a</w:t>
      </w:r>
      <w:proofErr w:type="gramEnd"/>
      <w:r>
        <w:t xml:space="preserve"> interface and then create the concrete class and then create the object of cl</w:t>
      </w:r>
      <w:r w:rsidR="000A3856">
        <w:t>a</w:t>
      </w:r>
      <w:r>
        <w:t xml:space="preserve">ss like List of Developers in below example </w:t>
      </w:r>
    </w:p>
    <w:p w14:paraId="26E4F464" w14:textId="73778304" w:rsidR="00053754" w:rsidRDefault="00053754">
      <w:r>
        <w:rPr>
          <w:noProof/>
        </w:rPr>
        <w:drawing>
          <wp:inline distT="0" distB="0" distL="0" distR="0" wp14:anchorId="4AEA36E0" wp14:editId="58D813E3">
            <wp:extent cx="5943600" cy="29248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8B99" w14:textId="77777777" w:rsidR="00053754" w:rsidRDefault="00053754"/>
    <w:p w14:paraId="1C5CA13B" w14:textId="77777777" w:rsidR="005D7482" w:rsidRDefault="005D7482"/>
    <w:p w14:paraId="3EAF85D9" w14:textId="3B04B4E6" w:rsidR="00351982" w:rsidRDefault="000C279C">
      <w:r>
        <w:t xml:space="preserve">Singleton </w:t>
      </w:r>
      <w:proofErr w:type="spellStart"/>
      <w:r>
        <w:t>Pattren</w:t>
      </w:r>
      <w:proofErr w:type="spellEnd"/>
      <w:r>
        <w:t xml:space="preserve">: To make the class as single ton we need to define the constructor as private </w:t>
      </w:r>
    </w:p>
    <w:p w14:paraId="7E87AA6B" w14:textId="1A0488E7" w:rsidR="00E33501" w:rsidRDefault="00E33501">
      <w:r>
        <w:lastRenderedPageBreak/>
        <w:t xml:space="preserve">Also it should contain one static method it should create the instance of </w:t>
      </w:r>
      <w:proofErr w:type="gramStart"/>
      <w:r>
        <w:t>class ,</w:t>
      </w:r>
      <w:proofErr w:type="gramEnd"/>
      <w:r>
        <w:t xml:space="preserve"> if it is null only .</w:t>
      </w:r>
      <w:r w:rsidR="001C1D56">
        <w:t xml:space="preserve"> </w:t>
      </w:r>
      <w:proofErr w:type="gramStart"/>
      <w:r w:rsidR="00C7518F">
        <w:t>Also</w:t>
      </w:r>
      <w:proofErr w:type="gramEnd"/>
      <w:r w:rsidR="001C1D56">
        <w:t xml:space="preserve"> we need to synchronized key word to make sure muti thread is accessing will not allow to create the 2 instances </w:t>
      </w:r>
    </w:p>
    <w:p w14:paraId="6F7DB9CA" w14:textId="2E75DB07" w:rsidR="00103575" w:rsidRDefault="00103575">
      <w:r>
        <w:rPr>
          <w:noProof/>
        </w:rPr>
        <w:drawing>
          <wp:inline distT="0" distB="0" distL="0" distR="0" wp14:anchorId="7A606E56" wp14:editId="60E9904C">
            <wp:extent cx="5943600" cy="28740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A726" w14:textId="6B133DE9" w:rsidR="00E33501" w:rsidRDefault="00E33501"/>
    <w:p w14:paraId="5C3AFD11" w14:textId="77777777" w:rsidR="00E33501" w:rsidRDefault="00E33501"/>
    <w:p w14:paraId="52C094CB" w14:textId="05CFDD52" w:rsidR="000C279C" w:rsidRDefault="002D58FF">
      <w:r>
        <w:t xml:space="preserve">Factory </w:t>
      </w:r>
      <w:proofErr w:type="gramStart"/>
      <w:r>
        <w:t>Pattern :</w:t>
      </w:r>
      <w:proofErr w:type="gramEnd"/>
      <w:r>
        <w:t xml:space="preserve"> In this pattern </w:t>
      </w:r>
      <w:r w:rsidR="001B09DB">
        <w:t xml:space="preserve">basically we will </w:t>
      </w:r>
      <w:r w:rsidR="00D35D00">
        <w:t xml:space="preserve">not </w:t>
      </w:r>
      <w:r w:rsidR="001B09DB">
        <w:t xml:space="preserve">disclose the server business  to client. In below example </w:t>
      </w:r>
      <w:r w:rsidR="007468C2">
        <w:t xml:space="preserve">we have </w:t>
      </w:r>
      <w:proofErr w:type="spellStart"/>
      <w:r w:rsidR="007468C2">
        <w:t>Abstarct</w:t>
      </w:r>
      <w:proofErr w:type="spellEnd"/>
      <w:r w:rsidR="007468C2">
        <w:t xml:space="preserve"> class that contains 2 methods abstract </w:t>
      </w:r>
      <w:proofErr w:type="spellStart"/>
      <w:proofErr w:type="gramStart"/>
      <w:r w:rsidR="007468C2">
        <w:t>FeatueAcesss</w:t>
      </w:r>
      <w:proofErr w:type="spellEnd"/>
      <w:r w:rsidR="007468C2">
        <w:t>(</w:t>
      </w:r>
      <w:proofErr w:type="gramEnd"/>
      <w:r w:rsidR="007468C2">
        <w:t xml:space="preserve">) and abstract price(). This class will extend 2 classes </w:t>
      </w:r>
      <w:proofErr w:type="spellStart"/>
      <w:r w:rsidR="007468C2">
        <w:t>Lifettime</w:t>
      </w:r>
      <w:proofErr w:type="spellEnd"/>
      <w:r w:rsidR="007468C2">
        <w:t xml:space="preserve"> and </w:t>
      </w:r>
      <w:proofErr w:type="spellStart"/>
      <w:proofErr w:type="gramStart"/>
      <w:r w:rsidR="007468C2">
        <w:t>Annuail</w:t>
      </w:r>
      <w:proofErr w:type="spellEnd"/>
      <w:r w:rsidR="007468C2">
        <w:t xml:space="preserve"> ,</w:t>
      </w:r>
      <w:proofErr w:type="gramEnd"/>
      <w:r w:rsidR="007468C2">
        <w:t xml:space="preserve"> in this side this calls the </w:t>
      </w:r>
      <w:r w:rsidR="00E24905">
        <w:t>abstract</w:t>
      </w:r>
      <w:r w:rsidR="007468C2">
        <w:t xml:space="preserve"> method will be provide 2 different implementation .</w:t>
      </w:r>
    </w:p>
    <w:p w14:paraId="55707011" w14:textId="768A01E9" w:rsidR="005517BA" w:rsidRDefault="005517BA">
      <w:r>
        <w:t>Below use will provide query with string Lifetime plan then we will invoke Lifetime class and provide the result.</w:t>
      </w:r>
    </w:p>
    <w:p w14:paraId="4965509D" w14:textId="3FA65807" w:rsidR="005517BA" w:rsidRDefault="005517BA">
      <w:r>
        <w:rPr>
          <w:noProof/>
        </w:rPr>
        <w:drawing>
          <wp:inline distT="0" distB="0" distL="0" distR="0" wp14:anchorId="5759E083" wp14:editId="2ECFE89B">
            <wp:extent cx="5943600" cy="26911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47A5" w14:textId="336049C6" w:rsidR="00AD6BC5" w:rsidRDefault="00AD6BC5">
      <w:r>
        <w:lastRenderedPageBreak/>
        <w:t xml:space="preserve">Below is code for Factory </w:t>
      </w:r>
      <w:proofErr w:type="gramStart"/>
      <w:r>
        <w:t>Pattern ,</w:t>
      </w:r>
      <w:proofErr w:type="gramEnd"/>
      <w:r>
        <w:t xml:space="preserve"> In this below example </w:t>
      </w:r>
      <w:r w:rsidR="006A0DC2">
        <w:t xml:space="preserve">if new specific model needs to be implemented in specific location it would be difficult in that case need to for abstract factory method </w:t>
      </w:r>
    </w:p>
    <w:p w14:paraId="518E6451" w14:textId="77777777" w:rsidR="00AD6BC5" w:rsidRDefault="00AD6BC5"/>
    <w:p w14:paraId="27972767" w14:textId="510540A9" w:rsidR="005517BA" w:rsidRDefault="005517BA">
      <w:r>
        <w:rPr>
          <w:noProof/>
        </w:rPr>
        <w:drawing>
          <wp:inline distT="0" distB="0" distL="0" distR="0" wp14:anchorId="0F0E700F" wp14:editId="415CC0B0">
            <wp:extent cx="5943600" cy="30073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6608" w14:textId="05032770" w:rsidR="00AD6BC5" w:rsidRDefault="00AD6BC5"/>
    <w:p w14:paraId="650CB792" w14:textId="7EB256F7" w:rsidR="00241209" w:rsidRDefault="000431C0">
      <w:r>
        <w:t>Abstract design pattern: In this design Factory class will be abstract class and respective location can extend this factory class and create the instance of the respective location and return to factory method class.</w:t>
      </w:r>
    </w:p>
    <w:p w14:paraId="4FBC6B2F" w14:textId="26AE99C6" w:rsidR="000431C0" w:rsidRDefault="000431C0">
      <w:r>
        <w:t xml:space="preserve">Note: Other abstract class is not shown in below diagram </w:t>
      </w:r>
    </w:p>
    <w:p w14:paraId="56843C7C" w14:textId="56C9F2B8" w:rsidR="000431C0" w:rsidRDefault="000431C0">
      <w:r>
        <w:rPr>
          <w:noProof/>
        </w:rPr>
        <w:lastRenderedPageBreak/>
        <w:drawing>
          <wp:inline distT="0" distB="0" distL="0" distR="0" wp14:anchorId="58187CA9" wp14:editId="5E2F472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5C3B" w14:textId="0E95D5BA" w:rsidR="000431C0" w:rsidRDefault="000431C0"/>
    <w:p w14:paraId="2534F373" w14:textId="0D28D68F" w:rsidR="00B75AB8" w:rsidRDefault="00B75AB8">
      <w:proofErr w:type="spellStart"/>
      <w:r>
        <w:t>Statergy</w:t>
      </w:r>
      <w:proofErr w:type="spellEnd"/>
      <w:r>
        <w:t xml:space="preserve"> Design pattern </w:t>
      </w:r>
      <w:r w:rsidR="00833A61">
        <w:t xml:space="preserve">it is part of Behavior </w:t>
      </w:r>
      <w:proofErr w:type="gramStart"/>
      <w:r w:rsidR="00833A61">
        <w:t xml:space="preserve">design </w:t>
      </w:r>
      <w:r>
        <w:t>:</w:t>
      </w:r>
      <w:proofErr w:type="gramEnd"/>
      <w:r>
        <w:t xml:space="preserve"> Name suggest that this is been decided at run time , Example if user is making a payment for telephone bill , They can select either </w:t>
      </w:r>
      <w:proofErr w:type="spellStart"/>
      <w:r>
        <w:t>paypal</w:t>
      </w:r>
      <w:proofErr w:type="spellEnd"/>
      <w:r>
        <w:t xml:space="preserve"> or credit card . Basis on the selection current design should support passing the instance of respective </w:t>
      </w:r>
      <w:proofErr w:type="gramStart"/>
      <w:r>
        <w:t>class .</w:t>
      </w:r>
      <w:proofErr w:type="gramEnd"/>
      <w:r>
        <w:t xml:space="preserve"> Her</w:t>
      </w:r>
      <w:r w:rsidR="00833A61">
        <w:t>e</w:t>
      </w:r>
      <w:r>
        <w:t xml:space="preserve"> we need to create the interface called Payment and it </w:t>
      </w:r>
      <w:proofErr w:type="gramStart"/>
      <w:r>
        <w:t>is been</w:t>
      </w:r>
      <w:proofErr w:type="gramEnd"/>
      <w:r>
        <w:t xml:space="preserve"> implemented by 2 different class one for credit card and other for </w:t>
      </w:r>
      <w:proofErr w:type="spellStart"/>
      <w:r>
        <w:t>paypal</w:t>
      </w:r>
      <w:proofErr w:type="spellEnd"/>
      <w:r>
        <w:t>.</w:t>
      </w:r>
    </w:p>
    <w:p w14:paraId="6FF08CF4" w14:textId="660ECE2D" w:rsidR="00B75AB8" w:rsidRDefault="00B75AB8">
      <w:r>
        <w:rPr>
          <w:noProof/>
        </w:rPr>
        <w:drawing>
          <wp:inline distT="0" distB="0" distL="0" distR="0" wp14:anchorId="503EEA4B" wp14:editId="6277535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9167" w14:textId="1FCB04E0" w:rsidR="00D70009" w:rsidRDefault="00D70009">
      <w:r>
        <w:lastRenderedPageBreak/>
        <w:t xml:space="preserve">Observer Design </w:t>
      </w:r>
      <w:proofErr w:type="gramStart"/>
      <w:r>
        <w:t>Pattern  This</w:t>
      </w:r>
      <w:proofErr w:type="gramEnd"/>
      <w:r>
        <w:t xml:space="preserve"> pattern is mainly used in Amazon, Linked in , you tube </w:t>
      </w:r>
      <w:proofErr w:type="spellStart"/>
      <w:r>
        <w:t>etc</w:t>
      </w:r>
      <w:proofErr w:type="spellEnd"/>
      <w:r>
        <w:t xml:space="preserve"> . This pattern also called Publish and subscription </w:t>
      </w:r>
      <w:r w:rsidR="000B1C47">
        <w:t>pattern.</w:t>
      </w:r>
      <w:r>
        <w:t xml:space="preserve"> </w:t>
      </w:r>
    </w:p>
    <w:p w14:paraId="55380F29" w14:textId="356DE4BC" w:rsidR="000B1C47" w:rsidRDefault="000B1C47">
      <w:r>
        <w:t xml:space="preserve">It has a concept called Observer where it is called as </w:t>
      </w:r>
      <w:proofErr w:type="gramStart"/>
      <w:r>
        <w:t>user  ,</w:t>
      </w:r>
      <w:proofErr w:type="gramEnd"/>
      <w:r>
        <w:t xml:space="preserve"> Subject is called </w:t>
      </w:r>
      <w:proofErr w:type="spellStart"/>
      <w:r>
        <w:t>FacebookGroup</w:t>
      </w:r>
      <w:proofErr w:type="spellEnd"/>
      <w:r>
        <w:t xml:space="preserve"> . Observer will get the </w:t>
      </w:r>
      <w:proofErr w:type="gramStart"/>
      <w:r>
        <w:t>notification .</w:t>
      </w:r>
      <w:proofErr w:type="gramEnd"/>
      <w:r>
        <w:t xml:space="preserve"> Subject </w:t>
      </w:r>
      <w:r w:rsidR="00904A45">
        <w:t>will</w:t>
      </w:r>
      <w:r>
        <w:t xml:space="preserve"> regist</w:t>
      </w:r>
      <w:r w:rsidR="00904A45">
        <w:t>er</w:t>
      </w:r>
      <w:r>
        <w:t xml:space="preserve"> and store observer system. </w:t>
      </w:r>
    </w:p>
    <w:p w14:paraId="7F7791AF" w14:textId="2AFDDF98" w:rsidR="000B1C47" w:rsidRDefault="000B1C47">
      <w:r>
        <w:t xml:space="preserve">Also subject needs to send the notification to Observer </w:t>
      </w:r>
    </w:p>
    <w:p w14:paraId="6877A69A" w14:textId="6AEDB907" w:rsidR="00F819B0" w:rsidRDefault="00F819B0">
      <w:r>
        <w:rPr>
          <w:noProof/>
        </w:rPr>
        <w:drawing>
          <wp:inline distT="0" distB="0" distL="0" distR="0" wp14:anchorId="6C235EF5" wp14:editId="51927AA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C07">
        <w:t>g</w:t>
      </w:r>
    </w:p>
    <w:p w14:paraId="076E7FF0" w14:textId="77777777" w:rsidR="00F819B0" w:rsidRDefault="00F819B0"/>
    <w:p w14:paraId="31AFAF04" w14:textId="3BD9E9A9" w:rsidR="00B7020B" w:rsidRDefault="00B7020B"/>
    <w:p w14:paraId="31E5D259" w14:textId="16EB0E6B" w:rsidR="00B7020B" w:rsidRDefault="00B7020B">
      <w:r>
        <w:t>Bui</w:t>
      </w:r>
      <w:r w:rsidR="00F819B0">
        <w:t>l</w:t>
      </w:r>
      <w:r>
        <w:t xml:space="preserve">der design patten is used to build </w:t>
      </w:r>
      <w:r w:rsidR="00D26913">
        <w:t xml:space="preserve">complicated. Example if you have 2 model will be purchased by the user then we need to give them a plan for maintainece for a year or 6 </w:t>
      </w:r>
      <w:proofErr w:type="gramStart"/>
      <w:r w:rsidR="00D26913">
        <w:t>months .</w:t>
      </w:r>
      <w:proofErr w:type="gramEnd"/>
      <w:r w:rsidR="00D26913">
        <w:t xml:space="preserve"> in that case we need an another abstract class called </w:t>
      </w:r>
      <w:proofErr w:type="gramStart"/>
      <w:r w:rsidR="00D26913">
        <w:t>service .</w:t>
      </w:r>
      <w:proofErr w:type="gramEnd"/>
      <w:r w:rsidR="00D26913">
        <w:t xml:space="preserve"> Below diagram shows </w:t>
      </w:r>
    </w:p>
    <w:p w14:paraId="5294DE42" w14:textId="341F7D71" w:rsidR="002D0D26" w:rsidRDefault="002D0D26"/>
    <w:p w14:paraId="3A49F4FC" w14:textId="32864354" w:rsidR="00D26913" w:rsidRDefault="00D26913">
      <w:r>
        <w:rPr>
          <w:noProof/>
        </w:rPr>
        <w:lastRenderedPageBreak/>
        <w:drawing>
          <wp:inline distT="0" distB="0" distL="0" distR="0" wp14:anchorId="6E7FDFDD" wp14:editId="787C4F6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C122" w14:textId="1AEE38D9" w:rsidR="007C7A2E" w:rsidRDefault="004D2ABB">
      <w:r>
        <w:t xml:space="preserve">In vending machine or metro entry station, For this kind of system design we need to use State design </w:t>
      </w:r>
      <w:proofErr w:type="gramStart"/>
      <w:r>
        <w:t>pattern( Behavior</w:t>
      </w:r>
      <w:proofErr w:type="gramEnd"/>
      <w:r>
        <w:t xml:space="preserve"> design pattern) . Here each action will change the state for example if </w:t>
      </w:r>
    </w:p>
    <w:p w14:paraId="2DE2CB04" w14:textId="77777777" w:rsidR="004D2ABB" w:rsidRDefault="004D2ABB"/>
    <w:p w14:paraId="2F48378D" w14:textId="77777777" w:rsidR="007C7A2E" w:rsidRDefault="007C7A2E" w:rsidP="007C7A2E">
      <w:r>
        <w:t xml:space="preserve">Cascading </w:t>
      </w:r>
      <w:proofErr w:type="gramStart"/>
      <w:r>
        <w:t>Failure :</w:t>
      </w:r>
      <w:proofErr w:type="gramEnd"/>
      <w:r>
        <w:t xml:space="preserve"> Means if request fails from one micro service to another and subsequent dependency microservices also fails .It is called cascading microservice.</w:t>
      </w:r>
    </w:p>
    <w:p w14:paraId="0087E4D5" w14:textId="77777777" w:rsidR="007C7A2E" w:rsidRDefault="007C7A2E" w:rsidP="007C7A2E">
      <w:r>
        <w:t xml:space="preserve">Circuit barker pattern is very useful is microservice to handle the </w:t>
      </w:r>
      <w:proofErr w:type="gramStart"/>
      <w:r>
        <w:t>failure .</w:t>
      </w:r>
      <w:proofErr w:type="gramEnd"/>
      <w:r>
        <w:t xml:space="preserve"> If called microservice is down then circuit breaker will not send feature request to dependent </w:t>
      </w:r>
      <w:proofErr w:type="gramStart"/>
      <w:r>
        <w:t>microservice .</w:t>
      </w:r>
      <w:proofErr w:type="gramEnd"/>
    </w:p>
    <w:p w14:paraId="7862733A" w14:textId="77777777" w:rsidR="007C7A2E" w:rsidRDefault="007C7A2E" w:rsidP="007C7A2E">
      <w:r>
        <w:t xml:space="preserve">It will keep track pass and fail </w:t>
      </w:r>
      <w:proofErr w:type="gramStart"/>
      <w:r>
        <w:t>count ,</w:t>
      </w:r>
      <w:proofErr w:type="gramEnd"/>
      <w:r>
        <w:t xml:space="preserve"> If number of failure is more than the configured threshold then it will not sending the report . This kind of configuration also be done.</w:t>
      </w:r>
    </w:p>
    <w:p w14:paraId="73EB6C95" w14:textId="09AF0175" w:rsidR="007C7A2E" w:rsidRDefault="007C7A2E" w:rsidP="007C7A2E">
      <w:r>
        <w:t xml:space="preserve">Below </w:t>
      </w:r>
      <w:proofErr w:type="gramStart"/>
      <w:r>
        <w:t>are</w:t>
      </w:r>
      <w:proofErr w:type="gramEnd"/>
      <w:r>
        <w:t xml:space="preserve"> the status of circuit broker OPEN CLOSED and HALF OPEN </w:t>
      </w:r>
    </w:p>
    <w:p w14:paraId="19D79862" w14:textId="7EFDA7E3" w:rsidR="007C7A2E" w:rsidRDefault="007C7A2E" w:rsidP="007C7A2E"/>
    <w:p w14:paraId="641EA9D2" w14:textId="333BB6AD" w:rsidR="007C7A2E" w:rsidRDefault="007C7A2E" w:rsidP="007C7A2E">
      <w:r>
        <w:t>Service Discovery will maintain the IP address of each microservice ad</w:t>
      </w:r>
    </w:p>
    <w:p w14:paraId="2F736EE0" w14:textId="77777777" w:rsidR="00E45C5A" w:rsidRDefault="00E45C5A" w:rsidP="007C7A2E"/>
    <w:p w14:paraId="6A5AD045" w14:textId="77777777" w:rsidR="00E45C5A" w:rsidRDefault="00E45C5A" w:rsidP="007C7A2E"/>
    <w:p w14:paraId="58C8ED66" w14:textId="77777777" w:rsidR="007C7A2E" w:rsidRDefault="007C7A2E"/>
    <w:sectPr w:rsidR="007C7A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3EC677" w14:textId="77777777" w:rsidR="003843AF" w:rsidRDefault="003843AF" w:rsidP="00053754">
      <w:pPr>
        <w:spacing w:after="0" w:line="240" w:lineRule="auto"/>
      </w:pPr>
      <w:r>
        <w:separator/>
      </w:r>
    </w:p>
  </w:endnote>
  <w:endnote w:type="continuationSeparator" w:id="0">
    <w:p w14:paraId="7124598E" w14:textId="77777777" w:rsidR="003843AF" w:rsidRDefault="003843AF" w:rsidP="000537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panose1 w:val="020B0509030602030204"/>
    <w:charset w:val="00"/>
    <w:family w:val="modern"/>
    <w:pitch w:val="fixed"/>
    <w:sig w:usb0="E00002FF" w:usb1="5000205B" w:usb2="00000000" w:usb3="00000000" w:csb0="0000009F" w:csb1="00000000"/>
  </w:font>
  <w:font w:name="erdana">
    <w:altName w:val="Cambria"/>
    <w:panose1 w:val="020B0604020202020204"/>
    <w:charset w:val="00"/>
    <w:family w:val="roman"/>
    <w:notTrueType/>
    <w:pitch w:val="default"/>
  </w:font>
  <w:font w:name="inter-regular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39B91F" w14:textId="77777777" w:rsidR="003843AF" w:rsidRDefault="003843AF" w:rsidP="00053754">
      <w:pPr>
        <w:spacing w:after="0" w:line="240" w:lineRule="auto"/>
      </w:pPr>
      <w:r>
        <w:separator/>
      </w:r>
    </w:p>
  </w:footnote>
  <w:footnote w:type="continuationSeparator" w:id="0">
    <w:p w14:paraId="41128E3E" w14:textId="77777777" w:rsidR="003843AF" w:rsidRDefault="003843AF" w:rsidP="000537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12896"/>
    <w:multiLevelType w:val="multilevel"/>
    <w:tmpl w:val="5652F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400639"/>
    <w:multiLevelType w:val="multilevel"/>
    <w:tmpl w:val="EBE0A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25148C"/>
    <w:multiLevelType w:val="multilevel"/>
    <w:tmpl w:val="E6468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BDE64B7"/>
    <w:multiLevelType w:val="multilevel"/>
    <w:tmpl w:val="028AC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220EBF"/>
    <w:multiLevelType w:val="multilevel"/>
    <w:tmpl w:val="C7C08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BB272F"/>
    <w:multiLevelType w:val="multilevel"/>
    <w:tmpl w:val="E07A2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0EA56B3"/>
    <w:multiLevelType w:val="multilevel"/>
    <w:tmpl w:val="C396F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19213F5"/>
    <w:multiLevelType w:val="multilevel"/>
    <w:tmpl w:val="931AC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E30C03"/>
    <w:multiLevelType w:val="multilevel"/>
    <w:tmpl w:val="EEC0C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4DA5700"/>
    <w:multiLevelType w:val="multilevel"/>
    <w:tmpl w:val="A2229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F5E4A94"/>
    <w:multiLevelType w:val="multilevel"/>
    <w:tmpl w:val="CDAA6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5B6441"/>
    <w:multiLevelType w:val="multilevel"/>
    <w:tmpl w:val="C7A45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ED83E45"/>
    <w:multiLevelType w:val="multilevel"/>
    <w:tmpl w:val="1902A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FA92E5D"/>
    <w:multiLevelType w:val="multilevel"/>
    <w:tmpl w:val="C0644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2910E5D"/>
    <w:multiLevelType w:val="multilevel"/>
    <w:tmpl w:val="76261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2DA1E33"/>
    <w:multiLevelType w:val="multilevel"/>
    <w:tmpl w:val="6BF64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399426B"/>
    <w:multiLevelType w:val="multilevel"/>
    <w:tmpl w:val="98989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4862E1E"/>
    <w:multiLevelType w:val="multilevel"/>
    <w:tmpl w:val="F5463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9274565"/>
    <w:multiLevelType w:val="multilevel"/>
    <w:tmpl w:val="DCD2E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8DB3812"/>
    <w:multiLevelType w:val="multilevel"/>
    <w:tmpl w:val="9D16E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63409975">
    <w:abstractNumId w:val="9"/>
    <w:lvlOverride w:ilvl="0">
      <w:startOverride w:val="1"/>
    </w:lvlOverride>
  </w:num>
  <w:num w:numId="2" w16cid:durableId="1341591375">
    <w:abstractNumId w:val="7"/>
    <w:lvlOverride w:ilvl="0">
      <w:startOverride w:val="1"/>
    </w:lvlOverride>
  </w:num>
  <w:num w:numId="3" w16cid:durableId="216094157">
    <w:abstractNumId w:val="10"/>
    <w:lvlOverride w:ilvl="0">
      <w:startOverride w:val="1"/>
    </w:lvlOverride>
  </w:num>
  <w:num w:numId="4" w16cid:durableId="729428704">
    <w:abstractNumId w:val="14"/>
  </w:num>
  <w:num w:numId="5" w16cid:durableId="2089182044">
    <w:abstractNumId w:val="3"/>
  </w:num>
  <w:num w:numId="6" w16cid:durableId="1771126618">
    <w:abstractNumId w:val="0"/>
  </w:num>
  <w:num w:numId="7" w16cid:durableId="2067365317">
    <w:abstractNumId w:val="18"/>
  </w:num>
  <w:num w:numId="8" w16cid:durableId="722368886">
    <w:abstractNumId w:val="11"/>
  </w:num>
  <w:num w:numId="9" w16cid:durableId="1319656155">
    <w:abstractNumId w:val="8"/>
  </w:num>
  <w:num w:numId="10" w16cid:durableId="376660572">
    <w:abstractNumId w:val="1"/>
  </w:num>
  <w:num w:numId="11" w16cid:durableId="611397359">
    <w:abstractNumId w:val="17"/>
  </w:num>
  <w:num w:numId="12" w16cid:durableId="2060353068">
    <w:abstractNumId w:val="5"/>
  </w:num>
  <w:num w:numId="13" w16cid:durableId="1246261599">
    <w:abstractNumId w:val="12"/>
  </w:num>
  <w:num w:numId="14" w16cid:durableId="1617443587">
    <w:abstractNumId w:val="19"/>
  </w:num>
  <w:num w:numId="15" w16cid:durableId="114252439">
    <w:abstractNumId w:val="13"/>
  </w:num>
  <w:num w:numId="16" w16cid:durableId="1144741785">
    <w:abstractNumId w:val="4"/>
  </w:num>
  <w:num w:numId="17" w16cid:durableId="2085102609">
    <w:abstractNumId w:val="15"/>
  </w:num>
  <w:num w:numId="18" w16cid:durableId="634414053">
    <w:abstractNumId w:val="2"/>
  </w:num>
  <w:num w:numId="19" w16cid:durableId="1726833387">
    <w:abstractNumId w:val="16"/>
  </w:num>
  <w:num w:numId="20" w16cid:durableId="211447034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F7E55"/>
    <w:rsid w:val="00040E26"/>
    <w:rsid w:val="000431C0"/>
    <w:rsid w:val="00046EA7"/>
    <w:rsid w:val="00053754"/>
    <w:rsid w:val="00063AE9"/>
    <w:rsid w:val="000958F3"/>
    <w:rsid w:val="00097EAA"/>
    <w:rsid w:val="000A30BA"/>
    <w:rsid w:val="000A3856"/>
    <w:rsid w:val="000A5291"/>
    <w:rsid w:val="000B1C47"/>
    <w:rsid w:val="000C279C"/>
    <w:rsid w:val="000D5168"/>
    <w:rsid w:val="00103575"/>
    <w:rsid w:val="00121EC7"/>
    <w:rsid w:val="001242FE"/>
    <w:rsid w:val="0016728D"/>
    <w:rsid w:val="00171580"/>
    <w:rsid w:val="001B086C"/>
    <w:rsid w:val="001B09DB"/>
    <w:rsid w:val="001B4A75"/>
    <w:rsid w:val="001C1D56"/>
    <w:rsid w:val="001E7E28"/>
    <w:rsid w:val="001F0E9B"/>
    <w:rsid w:val="00217DF5"/>
    <w:rsid w:val="00241209"/>
    <w:rsid w:val="00280B75"/>
    <w:rsid w:val="002D0D26"/>
    <w:rsid w:val="002D58FF"/>
    <w:rsid w:val="00307519"/>
    <w:rsid w:val="00322BB7"/>
    <w:rsid w:val="00326B1F"/>
    <w:rsid w:val="00351982"/>
    <w:rsid w:val="00371CD3"/>
    <w:rsid w:val="003736A6"/>
    <w:rsid w:val="00381782"/>
    <w:rsid w:val="003843AF"/>
    <w:rsid w:val="00400D26"/>
    <w:rsid w:val="00425372"/>
    <w:rsid w:val="00431BCA"/>
    <w:rsid w:val="004D2ABB"/>
    <w:rsid w:val="004D40D9"/>
    <w:rsid w:val="004D67EB"/>
    <w:rsid w:val="004E60C4"/>
    <w:rsid w:val="004F74CC"/>
    <w:rsid w:val="00517D7C"/>
    <w:rsid w:val="005517BA"/>
    <w:rsid w:val="005C1A1D"/>
    <w:rsid w:val="005D7482"/>
    <w:rsid w:val="005F09D6"/>
    <w:rsid w:val="00652A8A"/>
    <w:rsid w:val="006A0DC2"/>
    <w:rsid w:val="007229EA"/>
    <w:rsid w:val="0073737A"/>
    <w:rsid w:val="007468C2"/>
    <w:rsid w:val="007A79C5"/>
    <w:rsid w:val="007C74CB"/>
    <w:rsid w:val="007C7A2E"/>
    <w:rsid w:val="008015E9"/>
    <w:rsid w:val="00805C07"/>
    <w:rsid w:val="00833A61"/>
    <w:rsid w:val="008443FA"/>
    <w:rsid w:val="00847BA2"/>
    <w:rsid w:val="008A20B0"/>
    <w:rsid w:val="00904A45"/>
    <w:rsid w:val="0091178B"/>
    <w:rsid w:val="00917039"/>
    <w:rsid w:val="00925A92"/>
    <w:rsid w:val="00933211"/>
    <w:rsid w:val="00983CF2"/>
    <w:rsid w:val="009F2441"/>
    <w:rsid w:val="00A420C1"/>
    <w:rsid w:val="00A7337D"/>
    <w:rsid w:val="00AD6BC5"/>
    <w:rsid w:val="00B223BE"/>
    <w:rsid w:val="00B7020B"/>
    <w:rsid w:val="00B75AB8"/>
    <w:rsid w:val="00BE5FDF"/>
    <w:rsid w:val="00BF7E55"/>
    <w:rsid w:val="00C039CD"/>
    <w:rsid w:val="00C13C6D"/>
    <w:rsid w:val="00C25A0E"/>
    <w:rsid w:val="00C7518F"/>
    <w:rsid w:val="00CA7971"/>
    <w:rsid w:val="00CE6889"/>
    <w:rsid w:val="00CF4FE3"/>
    <w:rsid w:val="00D02731"/>
    <w:rsid w:val="00D2082D"/>
    <w:rsid w:val="00D26913"/>
    <w:rsid w:val="00D32A64"/>
    <w:rsid w:val="00D35D00"/>
    <w:rsid w:val="00D61503"/>
    <w:rsid w:val="00D70009"/>
    <w:rsid w:val="00D71BE2"/>
    <w:rsid w:val="00E24905"/>
    <w:rsid w:val="00E33501"/>
    <w:rsid w:val="00E45C5A"/>
    <w:rsid w:val="00EB5237"/>
    <w:rsid w:val="00EC3FD1"/>
    <w:rsid w:val="00F64AAD"/>
    <w:rsid w:val="00F8176B"/>
    <w:rsid w:val="00F819B0"/>
    <w:rsid w:val="00FD2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244792"/>
  <w15:docId w15:val="{AE7110E6-3BEC-4B7F-BD54-FE222A598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skcde">
    <w:name w:val="cskcde"/>
    <w:basedOn w:val="DefaultParagraphFont"/>
    <w:rsid w:val="00217DF5"/>
  </w:style>
  <w:style w:type="character" w:customStyle="1" w:styleId="hgkelc">
    <w:name w:val="hgkelc"/>
    <w:basedOn w:val="DefaultParagraphFont"/>
    <w:rsid w:val="00217DF5"/>
  </w:style>
  <w:style w:type="paragraph" w:styleId="NormalWeb">
    <w:name w:val="Normal (Web)"/>
    <w:basedOn w:val="Normal"/>
    <w:uiPriority w:val="99"/>
    <w:semiHidden/>
    <w:unhideWhenUsed/>
    <w:rsid w:val="008443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E60C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83CF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33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8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77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5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32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544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77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333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7081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57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540427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4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0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1833</Words>
  <Characters>10451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12260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Gowda, Sampath (893)</dc:creator>
  <cp:keywords/>
  <dc:description/>
  <cp:lastModifiedBy>Sampath Gowda</cp:lastModifiedBy>
  <cp:revision>6</cp:revision>
  <dcterms:created xsi:type="dcterms:W3CDTF">2024-02-03T12:02:00Z</dcterms:created>
  <dcterms:modified xsi:type="dcterms:W3CDTF">2024-08-31T03:36:00Z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b5ff3ce-c151-426b-9620-64dd2650a755_Enabled">
    <vt:lpwstr>true</vt:lpwstr>
  </property>
  <property fmtid="{D5CDD505-2E9C-101B-9397-08002B2CF9AE}" pid="3" name="MSIP_Label_ab5ff3ce-c151-426b-9620-64dd2650a755_SetDate">
    <vt:lpwstr>2024-02-03T12:02:44Z</vt:lpwstr>
  </property>
  <property fmtid="{D5CDD505-2E9C-101B-9397-08002B2CF9AE}" pid="4" name="MSIP_Label_ab5ff3ce-c151-426b-9620-64dd2650a755_Method">
    <vt:lpwstr>Standard</vt:lpwstr>
  </property>
  <property fmtid="{D5CDD505-2E9C-101B-9397-08002B2CF9AE}" pid="5" name="MSIP_Label_ab5ff3ce-c151-426b-9620-64dd2650a755_Name">
    <vt:lpwstr>Daimler Truck Internal</vt:lpwstr>
  </property>
  <property fmtid="{D5CDD505-2E9C-101B-9397-08002B2CF9AE}" pid="6" name="MSIP_Label_ab5ff3ce-c151-426b-9620-64dd2650a755_SiteId">
    <vt:lpwstr>505cca53-5750-4134-9501-8d52d5df3cd1</vt:lpwstr>
  </property>
  <property fmtid="{D5CDD505-2E9C-101B-9397-08002B2CF9AE}" pid="7" name="MSIP_Label_ab5ff3ce-c151-426b-9620-64dd2650a755_ActionId">
    <vt:lpwstr>fac2ef02-c84e-4421-896f-e4c6a1c7b302</vt:lpwstr>
  </property>
  <property fmtid="{D5CDD505-2E9C-101B-9397-08002B2CF9AE}" pid="8" name="MSIP_Label_ab5ff3ce-c151-426b-9620-64dd2650a755_ContentBits">
    <vt:lpwstr>0</vt:lpwstr>
  </property>
</Properties>
</file>